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4" w:rsidRDefault="00244C24" w:rsidP="00244C24">
      <w:pPr>
        <w:pStyle w:val="2"/>
        <w:spacing w:before="0" w:beforeAutospacing="0" w:after="0" w:afterAutospacing="0"/>
        <w:ind w:left="6372"/>
        <w:jc w:val="both"/>
        <w:rPr>
          <w:b w:val="0"/>
          <w:sz w:val="24"/>
          <w:szCs w:val="24"/>
        </w:rPr>
      </w:pPr>
    </w:p>
    <w:p w:rsidR="00244C24" w:rsidRDefault="00244C24" w:rsidP="00244C24">
      <w:pPr>
        <w:pStyle w:val="2"/>
        <w:spacing w:before="0" w:beforeAutospacing="0" w:after="0" w:afterAutospacing="0"/>
        <w:ind w:left="6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Утверждаю </w:t>
      </w:r>
    </w:p>
    <w:p w:rsidR="00244C24" w:rsidRDefault="00244C24" w:rsidP="00244C24">
      <w:pPr>
        <w:pStyle w:val="2"/>
        <w:spacing w:before="0" w:beforeAutospacing="0" w:after="0" w:afterAutospacing="0"/>
        <w:ind w:left="6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МБУ </w:t>
      </w:r>
      <w:proofErr w:type="gramStart"/>
      <w:r>
        <w:rPr>
          <w:b w:val="0"/>
          <w:sz w:val="24"/>
          <w:szCs w:val="24"/>
        </w:rPr>
        <w:t>ДО</w:t>
      </w:r>
      <w:proofErr w:type="gramEnd"/>
      <w:r>
        <w:rPr>
          <w:b w:val="0"/>
          <w:sz w:val="24"/>
          <w:szCs w:val="24"/>
        </w:rPr>
        <w:t xml:space="preserve"> </w:t>
      </w:r>
    </w:p>
    <w:p w:rsidR="00244C24" w:rsidRDefault="00244C24" w:rsidP="00244C24">
      <w:pPr>
        <w:pStyle w:val="2"/>
        <w:spacing w:before="0" w:beforeAutospacing="0" w:after="0" w:afterAutospacing="0"/>
        <w:ind w:left="6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ДЮСШ «Темп» </w:t>
      </w:r>
    </w:p>
    <w:p w:rsidR="00244C24" w:rsidRDefault="00244C24" w:rsidP="00244C2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44C24" w:rsidRDefault="00244C24" w:rsidP="00244C24">
      <w:pPr>
        <w:pStyle w:val="2"/>
        <w:spacing w:before="0" w:beforeAutospacing="0" w:after="0" w:afterAutospacing="0"/>
        <w:ind w:left="4956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Pr="00916D32">
        <w:rPr>
          <w:b w:val="0"/>
          <w:sz w:val="24"/>
          <w:szCs w:val="24"/>
        </w:rPr>
        <w:t xml:space="preserve">___ </w:t>
      </w:r>
      <w:r>
        <w:rPr>
          <w:b w:val="0"/>
          <w:sz w:val="24"/>
          <w:szCs w:val="24"/>
        </w:rPr>
        <w:t>В.Н. Чупин</w:t>
      </w: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Pr="0009540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95404">
        <w:rPr>
          <w:rFonts w:ascii="Times New Roman" w:hAnsi="Times New Roman" w:cs="Times New Roman"/>
          <w:sz w:val="40"/>
          <w:szCs w:val="40"/>
        </w:rPr>
        <w:t xml:space="preserve">Отчет  </w:t>
      </w: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95404">
        <w:rPr>
          <w:rFonts w:ascii="Times New Roman" w:hAnsi="Times New Roman" w:cs="Times New Roman"/>
          <w:sz w:val="40"/>
          <w:szCs w:val="40"/>
        </w:rPr>
        <w:t>о результатах самообследования муниципального бюджетного учреждения дополнительного образования «Детско-юношеская спортивная школа «Темп» Нижнеингашского района</w:t>
      </w:r>
    </w:p>
    <w:p w:rsidR="00384354" w:rsidRDefault="006E4C90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(по </w:t>
      </w:r>
      <w:r w:rsidR="0077306D">
        <w:rPr>
          <w:rFonts w:ascii="Times New Roman" w:hAnsi="Times New Roman" w:cs="Times New Roman"/>
          <w:sz w:val="40"/>
          <w:szCs w:val="40"/>
        </w:rPr>
        <w:t>состоянию на 01.04.2020</w:t>
      </w:r>
      <w:r w:rsidR="00384354">
        <w:rPr>
          <w:rFonts w:ascii="Times New Roman" w:hAnsi="Times New Roman" w:cs="Times New Roman"/>
          <w:sz w:val="40"/>
          <w:szCs w:val="40"/>
        </w:rPr>
        <w:t xml:space="preserve"> года)</w:t>
      </w: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5D51E5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</w:t>
      </w: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Нормативно - правовая основа деятельности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управления МБУ ДО ДЮСШ «Темп»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Образовательная де</w:t>
      </w:r>
      <w:r w:rsidR="00905C44">
        <w:rPr>
          <w:rFonts w:ascii="Times New Roman" w:hAnsi="Times New Roman" w:cs="Times New Roman"/>
          <w:sz w:val="28"/>
          <w:szCs w:val="28"/>
        </w:rPr>
        <w:t>ятельность, организация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и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Кадровое обеспечение</w:t>
      </w:r>
    </w:p>
    <w:p w:rsidR="00384354" w:rsidRDefault="00905C4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r w:rsidR="00384354">
        <w:rPr>
          <w:rFonts w:ascii="Times New Roman" w:hAnsi="Times New Roman" w:cs="Times New Roman"/>
          <w:sz w:val="28"/>
          <w:szCs w:val="28"/>
        </w:rPr>
        <w:t>етодическое, библиотечно-информационное обеспечение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Материально-техническая база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Внутренняя система оценка качества образования</w:t>
      </w:r>
    </w:p>
    <w:p w:rsidR="00384354" w:rsidRDefault="00384354" w:rsidP="00384354">
      <w:pPr>
        <w:tabs>
          <w:tab w:val="left" w:pos="159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Показатели деятельности МБУ ДО ДЮСШ «Темп»</w:t>
      </w: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51E5" w:rsidRDefault="005D51E5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2455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учреждении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 «Темп» Нижнеингашского района. 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18">
        <w:rPr>
          <w:rFonts w:ascii="Times New Roman" w:hAnsi="Times New Roman" w:cs="Times New Roman"/>
          <w:b/>
          <w:sz w:val="28"/>
          <w:szCs w:val="28"/>
        </w:rPr>
        <w:t>Сокращенное 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ДЮСШ «Темп».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0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372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72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4372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905C4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372">
        <w:rPr>
          <w:rFonts w:ascii="Times New Roman" w:hAnsi="Times New Roman" w:cs="Times New Roman"/>
          <w:b/>
          <w:sz w:val="28"/>
          <w:szCs w:val="28"/>
        </w:rPr>
        <w:t>Контакт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34372">
        <w:rPr>
          <w:rFonts w:ascii="Times New Roman" w:hAnsi="Times New Roman" w:cs="Times New Roman"/>
          <w:b/>
          <w:sz w:val="28"/>
          <w:szCs w:val="28"/>
        </w:rPr>
        <w:t>ая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663850, Красноярский край, Нижнеингашского района, п. Нижний Ин</w:t>
      </w:r>
      <w:r w:rsidR="00905C44">
        <w:rPr>
          <w:rFonts w:ascii="Times New Roman" w:hAnsi="Times New Roman" w:cs="Times New Roman"/>
          <w:sz w:val="28"/>
          <w:szCs w:val="28"/>
        </w:rPr>
        <w:t>гаш, ул. Красная площадь, д. 24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End"/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(839171)21-5-40,</w:t>
      </w:r>
    </w:p>
    <w:p w:rsidR="00384354" w:rsidRPr="00D02750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027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sporttempingash</w:t>
        </w:r>
        <w:r w:rsidRPr="00D027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027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6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D027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2750">
        <w:rPr>
          <w:rFonts w:ascii="Times New Roman" w:hAnsi="Times New Roman" w:cs="Times New Roman"/>
          <w:sz w:val="28"/>
          <w:szCs w:val="28"/>
          <w:u w:val="single"/>
        </w:rPr>
        <w:t>дюсш-темп</w:t>
      </w:r>
      <w:proofErr w:type="gramStart"/>
      <w:r w:rsidRPr="00D0275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02750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50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2750">
        <w:rPr>
          <w:rFonts w:ascii="Times New Roman" w:hAnsi="Times New Roman" w:cs="Times New Roman"/>
          <w:sz w:val="28"/>
          <w:szCs w:val="28"/>
        </w:rPr>
        <w:t>Ч</w:t>
      </w:r>
      <w:r w:rsidR="00905C44">
        <w:rPr>
          <w:rFonts w:ascii="Times New Roman" w:hAnsi="Times New Roman" w:cs="Times New Roman"/>
          <w:sz w:val="28"/>
          <w:szCs w:val="28"/>
        </w:rPr>
        <w:t xml:space="preserve">упин </w:t>
      </w:r>
      <w:r>
        <w:rPr>
          <w:rFonts w:ascii="Times New Roman" w:hAnsi="Times New Roman" w:cs="Times New Roman"/>
          <w:sz w:val="28"/>
          <w:szCs w:val="28"/>
        </w:rPr>
        <w:t>Виктор Николаевич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 – </w:t>
      </w:r>
      <w:r>
        <w:rPr>
          <w:rFonts w:ascii="Times New Roman" w:hAnsi="Times New Roman" w:cs="Times New Roman"/>
          <w:sz w:val="28"/>
          <w:szCs w:val="28"/>
        </w:rPr>
        <w:t>муниципальный район Нижнеингашского район Красноярского края. Функции и полномочия Учредителя исполняет Глава района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осуществляется по программам физкультурно-спортивной направленности.</w:t>
      </w:r>
    </w:p>
    <w:p w:rsidR="00384354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 образования: </w:t>
      </w:r>
      <w:r>
        <w:rPr>
          <w:rFonts w:ascii="Times New Roman" w:hAnsi="Times New Roman" w:cs="Times New Roman"/>
          <w:sz w:val="28"/>
          <w:szCs w:val="28"/>
        </w:rPr>
        <w:t>русский</w:t>
      </w:r>
    </w:p>
    <w:p w:rsidR="00384354" w:rsidRPr="00F52B19" w:rsidRDefault="00384354" w:rsidP="00384354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на момент проведения самообследования: </w:t>
      </w:r>
      <w:r w:rsidR="0077306D">
        <w:rPr>
          <w:rFonts w:ascii="Times New Roman" w:hAnsi="Times New Roman" w:cs="Times New Roman"/>
          <w:sz w:val="28"/>
          <w:szCs w:val="28"/>
        </w:rPr>
        <w:t>381</w:t>
      </w:r>
      <w:r w:rsidRPr="00F52B1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84354" w:rsidRDefault="00384354" w:rsidP="00384354">
      <w:pPr>
        <w:tabs>
          <w:tab w:val="left" w:pos="159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 составл</w:t>
      </w:r>
      <w:r w:rsidR="006E4C90">
        <w:rPr>
          <w:rFonts w:ascii="Times New Roman" w:hAnsi="Times New Roman" w:cs="Times New Roman"/>
          <w:sz w:val="28"/>
          <w:szCs w:val="28"/>
        </w:rPr>
        <w:t>ен п</w:t>
      </w:r>
      <w:r w:rsidR="0077306D">
        <w:rPr>
          <w:rFonts w:ascii="Times New Roman" w:hAnsi="Times New Roman" w:cs="Times New Roman"/>
          <w:sz w:val="28"/>
          <w:szCs w:val="28"/>
        </w:rPr>
        <w:t>о состоянию на 1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354" w:rsidRDefault="00384354" w:rsidP="00384354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2. Нормативно-правовая основа деятельности учреждения</w:t>
      </w:r>
    </w:p>
    <w:p w:rsidR="00384354" w:rsidRDefault="00384354" w:rsidP="00384354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МБУ ДО ДЮСШ «Темп»: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384354" w:rsidRDefault="00905C4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  <w:r w:rsidR="00384354">
        <w:rPr>
          <w:rFonts w:ascii="Times New Roman" w:hAnsi="Times New Roman" w:cs="Times New Roman"/>
          <w:sz w:val="28"/>
          <w:szCs w:val="28"/>
        </w:rPr>
        <w:t xml:space="preserve"> Положения о ДЮСШ;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 физической культуре и спорте»;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МБУ ДО ДЮСШ «Темп»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образовательную деятельность;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Приказы, распоряжения по МБУ ДО ДЮСШ «Темп», решением заседаний коллективных собраний, педагогических и тренерских советов;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обязанностями работников;</w:t>
      </w:r>
    </w:p>
    <w:p w:rsid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технике безопасности;</w:t>
      </w:r>
    </w:p>
    <w:p w:rsidR="00384354" w:rsidRPr="00384354" w:rsidRDefault="00384354" w:rsidP="00384354">
      <w:pPr>
        <w:pStyle w:val="a5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 МБУ ДО ДЮСШ «Темп»</w:t>
      </w:r>
    </w:p>
    <w:p w:rsidR="00384354" w:rsidRDefault="00384354" w:rsidP="00384354">
      <w:pPr>
        <w:pStyle w:val="a5"/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управления</w:t>
      </w: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Управлением МБУ ДО ДЮСШ «Темп» 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</w:t>
      </w:r>
    </w:p>
    <w:p w:rsidR="00384354" w:rsidRDefault="00384354" w:rsidP="00384354">
      <w:pPr>
        <w:pStyle w:val="a5"/>
        <w:tabs>
          <w:tab w:val="left" w:pos="15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структуру управления МБУ ДО ДЮСШ «Темп» входят: учредитель, директор, заместитель директора по учебн</w:t>
      </w:r>
      <w:r w:rsidR="00905C44">
        <w:rPr>
          <w:rFonts w:ascii="Times New Roman" w:hAnsi="Times New Roman" w:cs="Times New Roman"/>
          <w:sz w:val="28"/>
          <w:szCs w:val="28"/>
        </w:rPr>
        <w:t>о-воспитательной работе, инструктор - методист</w:t>
      </w:r>
      <w:r>
        <w:rPr>
          <w:rFonts w:ascii="Times New Roman" w:hAnsi="Times New Roman" w:cs="Times New Roman"/>
          <w:sz w:val="28"/>
          <w:szCs w:val="28"/>
        </w:rPr>
        <w:t>, заведующий хозяйством</w:t>
      </w:r>
    </w:p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Административный состав Учреждения</w:t>
      </w:r>
    </w:p>
    <w:tbl>
      <w:tblPr>
        <w:tblStyle w:val="a6"/>
        <w:tblW w:w="0" w:type="auto"/>
        <w:tblInd w:w="414" w:type="dxa"/>
        <w:tblLook w:val="04A0"/>
      </w:tblPr>
      <w:tblGrid>
        <w:gridCol w:w="548"/>
        <w:gridCol w:w="1526"/>
        <w:gridCol w:w="1548"/>
        <w:gridCol w:w="2201"/>
        <w:gridCol w:w="954"/>
        <w:gridCol w:w="981"/>
        <w:gridCol w:w="1400"/>
      </w:tblGrid>
      <w:tr w:rsidR="00384354" w:rsidTr="006E4C90">
        <w:trPr>
          <w:trHeight w:val="180"/>
        </w:trPr>
        <w:tc>
          <w:tcPr>
            <w:tcW w:w="643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2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36" w:type="dxa"/>
            <w:vMerge w:val="restart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77" w:type="dxa"/>
            <w:vMerge w:val="restart"/>
          </w:tcPr>
          <w:p w:rsidR="00384354" w:rsidRPr="005F39AF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F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диплому, специальность</w:t>
            </w:r>
          </w:p>
        </w:tc>
        <w:tc>
          <w:tcPr>
            <w:tcW w:w="1935" w:type="dxa"/>
            <w:gridSpan w:val="2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56" w:type="dxa"/>
            <w:vMerge w:val="restart"/>
          </w:tcPr>
          <w:p w:rsidR="00384354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7306D" w:rsidTr="006E4C90">
        <w:trPr>
          <w:trHeight w:val="135"/>
        </w:trPr>
        <w:tc>
          <w:tcPr>
            <w:tcW w:w="643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384354" w:rsidRPr="005F39AF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81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1456" w:type="dxa"/>
            <w:vMerge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6D" w:rsidTr="006E4C90">
        <w:tc>
          <w:tcPr>
            <w:tcW w:w="643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Виктор Николаевич</w:t>
            </w:r>
          </w:p>
        </w:tc>
        <w:tc>
          <w:tcPr>
            <w:tcW w:w="2377" w:type="dxa"/>
          </w:tcPr>
          <w:p w:rsidR="00384354" w:rsidRPr="00FD7917" w:rsidRDefault="00384354" w:rsidP="006E4C90">
            <w:pPr>
              <w:pStyle w:val="a5"/>
              <w:tabs>
                <w:tab w:val="left" w:pos="1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7">
              <w:rPr>
                <w:rFonts w:ascii="Times New Roman" w:hAnsi="Times New Roman" w:cs="Times New Roman"/>
                <w:sz w:val="24"/>
                <w:szCs w:val="24"/>
              </w:rPr>
              <w:t>Высшее, педагог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специальное, преподаватель</w:t>
            </w:r>
            <w:r w:rsidRPr="00FD79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954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384354" w:rsidRPr="0077306D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7306D" w:rsidTr="006E4C90">
        <w:tc>
          <w:tcPr>
            <w:tcW w:w="643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Наталья Анатольевна</w:t>
            </w:r>
          </w:p>
        </w:tc>
        <w:tc>
          <w:tcPr>
            <w:tcW w:w="2377" w:type="dxa"/>
          </w:tcPr>
          <w:p w:rsidR="00384354" w:rsidRPr="00D00D85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D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0D85">
              <w:rPr>
                <w:rFonts w:ascii="Times New Roman" w:hAnsi="Times New Roman" w:cs="Times New Roman"/>
                <w:sz w:val="24"/>
                <w:szCs w:val="24"/>
              </w:rPr>
              <w:t>,  педагог физической культуре</w:t>
            </w:r>
          </w:p>
        </w:tc>
        <w:tc>
          <w:tcPr>
            <w:tcW w:w="954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384354" w:rsidRPr="006602F7" w:rsidRDefault="0077306D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77306D" w:rsidRPr="0077306D" w:rsidRDefault="0077306D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84354" w:rsidRPr="006602F7" w:rsidRDefault="0077306D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06D" w:rsidTr="006E4C90">
        <w:tc>
          <w:tcPr>
            <w:tcW w:w="643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- методист</w:t>
            </w:r>
          </w:p>
        </w:tc>
        <w:tc>
          <w:tcPr>
            <w:tcW w:w="173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Комович Галина Николаевна</w:t>
            </w:r>
          </w:p>
        </w:tc>
        <w:tc>
          <w:tcPr>
            <w:tcW w:w="2377" w:type="dxa"/>
          </w:tcPr>
          <w:p w:rsidR="00384354" w:rsidRPr="00274B9C" w:rsidRDefault="00384354" w:rsidP="008B6448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B9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74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448">
              <w:rPr>
                <w:rFonts w:ascii="Times New Roman" w:hAnsi="Times New Roman" w:cs="Times New Roman"/>
                <w:sz w:val="24"/>
                <w:szCs w:val="24"/>
              </w:rPr>
              <w:t>культпросвет работник</w:t>
            </w:r>
          </w:p>
        </w:tc>
        <w:tc>
          <w:tcPr>
            <w:tcW w:w="954" w:type="dxa"/>
          </w:tcPr>
          <w:p w:rsidR="00384354" w:rsidRPr="00274B9C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84354" w:rsidRPr="00274B9C" w:rsidRDefault="0077306D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77306D" w:rsidRPr="0077306D" w:rsidRDefault="0077306D" w:rsidP="0077306D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84354" w:rsidRPr="00274B9C" w:rsidRDefault="0077306D" w:rsidP="0077306D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6D"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06D" w:rsidTr="006E4C90">
        <w:tc>
          <w:tcPr>
            <w:tcW w:w="643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36" w:type="dxa"/>
          </w:tcPr>
          <w:p w:rsidR="00384354" w:rsidRPr="006602F7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Лилия Валерьевна</w:t>
            </w:r>
          </w:p>
        </w:tc>
        <w:tc>
          <w:tcPr>
            <w:tcW w:w="2377" w:type="dxa"/>
          </w:tcPr>
          <w:p w:rsidR="00384354" w:rsidRPr="0083328E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8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ПТУ</w:t>
            </w:r>
          </w:p>
        </w:tc>
        <w:tc>
          <w:tcPr>
            <w:tcW w:w="954" w:type="dxa"/>
          </w:tcPr>
          <w:p w:rsidR="00384354" w:rsidRPr="002D2870" w:rsidRDefault="00384354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384354" w:rsidRPr="0083328E" w:rsidRDefault="0077306D" w:rsidP="006E4C90">
            <w:pPr>
              <w:pStyle w:val="a5"/>
              <w:tabs>
                <w:tab w:val="left" w:pos="15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384354" w:rsidRPr="002D2870" w:rsidRDefault="00384354" w:rsidP="006E4C90">
            <w:pPr>
              <w:pStyle w:val="a5"/>
              <w:tabs>
                <w:tab w:val="left" w:pos="1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354" w:rsidRDefault="00384354" w:rsidP="00384354">
      <w:pPr>
        <w:pStyle w:val="a5"/>
        <w:tabs>
          <w:tab w:val="left" w:pos="1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39AF">
        <w:rPr>
          <w:rFonts w:ascii="Times New Roman" w:hAnsi="Times New Roman" w:cs="Times New Roman"/>
          <w:b/>
          <w:sz w:val="28"/>
          <w:szCs w:val="28"/>
        </w:rPr>
        <w:t>Коллективные органы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 общее собрание работников Учреждения, Педагогический совет: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собрание работников Учреждения: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 – является высшим органом самоуправления Учреждения;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принимает проект Устава, изменение и дополнения в Устав;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предложение Учредителю по улучшению финансово-хозяйственной деятельности Учреждения.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характеристики работников, представляемых к наградам;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Коллективный договор, Правила внутреннего трудового распорядка, утверждает локальные акты Учреждения в соответствии со своей компетенцией, утверждает локальные акты, регулирующие трудовые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с работниками Учреждения, включая инструкции по охране труда;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по распределению стимулирующего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</w:t>
      </w:r>
      <w:r>
        <w:rPr>
          <w:rFonts w:ascii="Times New Roman" w:hAnsi="Times New Roman" w:cs="Times New Roman"/>
          <w:sz w:val="28"/>
          <w:szCs w:val="28"/>
        </w:rPr>
        <w:t>является постоянно действующий органом самоуправления Учреждения, который создается для рассмотрения основных вопросов тренировочного процесса. Членами Педагогического совета являются все педагогические работники Учреждения, в том числе совместители.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совета: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47CC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Учреждения;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47C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обсуждение и принятие решений по любым вопросам, касающимся содержания тренировочного процесса;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7306D">
        <w:rPr>
          <w:rFonts w:ascii="Times New Roman" w:hAnsi="Times New Roman" w:cs="Times New Roman"/>
          <w:sz w:val="28"/>
          <w:szCs w:val="28"/>
        </w:rPr>
        <w:t xml:space="preserve"> принятие </w:t>
      </w:r>
      <w:r>
        <w:rPr>
          <w:rFonts w:ascii="Times New Roman" w:hAnsi="Times New Roman" w:cs="Times New Roman"/>
          <w:sz w:val="28"/>
          <w:szCs w:val="28"/>
        </w:rPr>
        <w:t>решения о порядке и сроках проведения контрольно-переводных нормативов;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планов работы У</w:t>
      </w:r>
      <w:r w:rsidR="00905C44">
        <w:rPr>
          <w:rFonts w:ascii="Times New Roman" w:hAnsi="Times New Roman" w:cs="Times New Roman"/>
          <w:sz w:val="28"/>
          <w:szCs w:val="28"/>
        </w:rPr>
        <w:t>чреждения на новый спортивный сезон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решение вопросов о повышении к</w:t>
      </w:r>
      <w:r w:rsidR="0077306D">
        <w:rPr>
          <w:rFonts w:ascii="Times New Roman" w:hAnsi="Times New Roman" w:cs="Times New Roman"/>
          <w:sz w:val="28"/>
          <w:szCs w:val="28"/>
        </w:rPr>
        <w:t xml:space="preserve">валификации и профессиональной </w:t>
      </w:r>
      <w:r>
        <w:rPr>
          <w:rFonts w:ascii="Times New Roman" w:hAnsi="Times New Roman" w:cs="Times New Roman"/>
          <w:sz w:val="28"/>
          <w:szCs w:val="28"/>
        </w:rPr>
        <w:t>переподготовки кадров;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выявление передового педагогического опыта и его внедрение в тренировочный процесс;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заслушивание информации, отчетов директора, педагогических работников Учреждения о создании условий для реализации образовательных программ;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разрешение вопросов о переводе обучающихся на следующий год обучения, повторном курсе обучения, выпуске, отчислении обучающихся;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 случае необходимости, успешности и поведения отдельных обучающихся в присутствии их родителей (законных представителей).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Социальными партнерами МБУ ДО ДЮСШ «Темп»</w:t>
      </w:r>
      <w:r>
        <w:rPr>
          <w:rFonts w:ascii="Times New Roman" w:hAnsi="Times New Roman" w:cs="Times New Roman"/>
          <w:sz w:val="28"/>
          <w:szCs w:val="28"/>
        </w:rPr>
        <w:t xml:space="preserve"> являются: образовательные учреждения, общеобразовательные учрежде</w:t>
      </w:r>
      <w:r w:rsidR="0077306D">
        <w:rPr>
          <w:rFonts w:ascii="Times New Roman" w:hAnsi="Times New Roman" w:cs="Times New Roman"/>
          <w:sz w:val="28"/>
          <w:szCs w:val="28"/>
        </w:rPr>
        <w:t xml:space="preserve">ния, отдел по делам молодежи и </w:t>
      </w:r>
      <w:r>
        <w:rPr>
          <w:rFonts w:ascii="Times New Roman" w:hAnsi="Times New Roman" w:cs="Times New Roman"/>
          <w:sz w:val="28"/>
          <w:szCs w:val="28"/>
        </w:rPr>
        <w:t>спорта, администрация района, молодежный центр «Галактика».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73C">
        <w:rPr>
          <w:rFonts w:ascii="Times New Roman" w:hAnsi="Times New Roman" w:cs="Times New Roman"/>
          <w:i/>
          <w:sz w:val="28"/>
          <w:szCs w:val="28"/>
        </w:rPr>
        <w:t>Занимая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активную социальную позицию, Учреждение способствует развитию социальной активности учащихся, накоплению их жизненного опыта, который поможет адаптироваться к требованиям современной жизни, формирует в них ответственность и инициативность.</w:t>
      </w:r>
    </w:p>
    <w:p w:rsidR="00384354" w:rsidRDefault="00384354" w:rsidP="00384354">
      <w:pPr>
        <w:pStyle w:val="a5"/>
        <w:tabs>
          <w:tab w:val="left" w:pos="1590"/>
        </w:tabs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Образовательная де</w:t>
      </w:r>
      <w:r w:rsidR="00905C44">
        <w:rPr>
          <w:rFonts w:ascii="Times New Roman" w:hAnsi="Times New Roman" w:cs="Times New Roman"/>
          <w:b/>
          <w:sz w:val="28"/>
          <w:szCs w:val="28"/>
        </w:rPr>
        <w:t>ятельность, организация тренировочного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384354" w:rsidRDefault="00384354" w:rsidP="00384354">
      <w:pPr>
        <w:pStyle w:val="a5"/>
        <w:tabs>
          <w:tab w:val="left" w:pos="1590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в установленном законодательством Российской</w:t>
      </w:r>
      <w:r w:rsidRPr="00FE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порядке следующие виды программ: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r w:rsidRPr="00FD3C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дополнительные общеобразовательные общеразвивающие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 xml:space="preserve"> программы спортивной подготовки,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направлены на физическое образование и воспитание личности, формирование знаний, умений и навыков в избранном виде спорта, вовлечение в систему регулярных занятий.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подготовка в Учреждении включает в себя следующие этапы: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начальная подготовка;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тренировочный.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реализует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FD3C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  <w:r w:rsidRPr="00FD3CA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и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46 недель.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Тренировочный процесс осуществляется МБУ ДО ДЮСШ «Темп» на основе разрабатывае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мого и утверждаемого им тренировочного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плана, регла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ментируемого расписанием тренировочных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годовым календарным планом спортив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но-масс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овых мероприятий. Тренировочный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отражает исходные данные для всех видов тренировочных занятий, а именно: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специализацию;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этап подготовки;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занятий;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количественный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Тренировочный процесс осуществляется на б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азе МБОУ Нижнеингашской СОШ №1,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Нижнеингашской СШ №2, МБОУ Тинской СШ №3, МБОУ Соколовской СШ, МБОУ Решотинской СШ №10,</w:t>
      </w:r>
      <w:r w:rsidRPr="004C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МБОУ Решотинской ОШ</w:t>
      </w:r>
      <w:r w:rsidR="00B745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МБОУ Пока</w:t>
      </w:r>
      <w:r w:rsidR="0077306D">
        <w:rPr>
          <w:rFonts w:ascii="Times New Roman" w:eastAsia="Times New Roman" w:hAnsi="Times New Roman" w:cs="Times New Roman"/>
          <w:sz w:val="28"/>
          <w:szCs w:val="28"/>
        </w:rPr>
        <w:t>наевской СШ,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Ново-Александровская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СШ (на основании договора безвозмездного пользования).</w:t>
      </w:r>
    </w:p>
    <w:p w:rsidR="00384354" w:rsidRDefault="0077306D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МБУ ДО ДЮСШ «Темп» в 2019-2020 тренировочном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84354">
        <w:rPr>
          <w:rFonts w:ascii="Times New Roman" w:eastAsia="Times New Roman" w:hAnsi="Times New Roman" w:cs="Times New Roman"/>
          <w:sz w:val="28"/>
          <w:szCs w:val="28"/>
        </w:rPr>
        <w:t>работали: секции футбола, волейбола, баскетбола, лыжные гонки.</w:t>
      </w:r>
    </w:p>
    <w:p w:rsidR="00384354" w:rsidRDefault="00384354" w:rsidP="0038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устанавливаетс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я следующий режим тренировочных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занятий: занятия проводились в соответствии с расписанием, утвержденным директором Учреждения. Начало занятий не ранее 8.00 часов, оконч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ание не позднее 20.00 часов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18 лет. Занятия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проходить в любой день недели, включая воскресенье и в каникулярное время. Продолжительность ежедневных занятий регламентируется этапом подготовки: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29">
        <w:rPr>
          <w:rFonts w:ascii="Times New Roman" w:eastAsia="Times New Roman" w:hAnsi="Times New Roman" w:cs="Times New Roman"/>
          <w:sz w:val="28"/>
          <w:szCs w:val="28"/>
        </w:rPr>
        <w:t>В группах начальной подготовки один академический час для детей 6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AA2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5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2B29">
        <w:rPr>
          <w:rFonts w:ascii="Times New Roman" w:eastAsia="Times New Roman" w:hAnsi="Times New Roman" w:cs="Times New Roman"/>
          <w:sz w:val="28"/>
          <w:szCs w:val="28"/>
        </w:rPr>
        <w:t>летнего возраста составляет 30 минут, для детей 8- летнего возраста один академический час составляет 40 минут и продолжительность занятия не превышает 1 часа 20 минут- 2 академических.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уппах тренировочных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один академический час составляет 40 минут, продолжительность занятий не превышает 3 академических часов.</w:t>
      </w:r>
    </w:p>
    <w:p w:rsidR="00384354" w:rsidRDefault="00384354" w:rsidP="00384354">
      <w:pPr>
        <w:pStyle w:val="a5"/>
        <w:numPr>
          <w:ilvl w:val="0"/>
          <w:numId w:val="2"/>
        </w:numPr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всех занятий после 40 минут для детей групп начальной подготовки и групп тренировочной подготовки – устраивается перерыв длительность не менее 10 мин.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формами и видами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тренировочных занятий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тренировочные занятия (групповые);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спортивных соревнованиях;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промежуточная аттестация, прием контрольно-переводных нормативов;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-теоретические занятия;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медико-восстановительные мероприятия.</w:t>
      </w:r>
    </w:p>
    <w:p w:rsidR="00384354" w:rsidRDefault="00384354" w:rsidP="00384354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 и сохранность контингента сохраняется ежегодно.</w:t>
      </w:r>
    </w:p>
    <w:p w:rsidR="00384354" w:rsidRPr="00050AB7" w:rsidRDefault="00384354" w:rsidP="00050AB7">
      <w:pPr>
        <w:pStyle w:val="a5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Стабильным стало качество овладения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двигательным навыка</w:t>
      </w:r>
      <w:r w:rsidR="00905C44">
        <w:rPr>
          <w:rFonts w:ascii="Times New Roman" w:eastAsia="Times New Roman" w:hAnsi="Times New Roman" w:cs="Times New Roman"/>
          <w:sz w:val="28"/>
          <w:szCs w:val="28"/>
        </w:rPr>
        <w:t xml:space="preserve">м и умениям, уровня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и программных требований по видам спорта. Об этом свидетельствуют результаты контрольно-переводных испытаний по видам спорта. </w:t>
      </w:r>
    </w:p>
    <w:p w:rsidR="00384354" w:rsidRPr="001A24BB" w:rsidRDefault="00384354" w:rsidP="00384354">
      <w:pPr>
        <w:pStyle w:val="a5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84354" w:rsidRPr="003E226D" w:rsidRDefault="00384354" w:rsidP="00384354">
      <w:pPr>
        <w:pStyle w:val="a5"/>
        <w:ind w:left="-567"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5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(анализ контрольных нормативов по ОФП и </w:t>
      </w:r>
      <w:r w:rsidRPr="003E226D">
        <w:rPr>
          <w:rFonts w:ascii="Times New Roman" w:eastAsia="Times New Roman" w:hAnsi="Times New Roman" w:cs="Times New Roman"/>
          <w:b/>
          <w:sz w:val="28"/>
          <w:szCs w:val="28"/>
        </w:rPr>
        <w:t>СФП за октябрь 20</w:t>
      </w:r>
      <w:r w:rsidR="003E226D" w:rsidRPr="003E226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3E22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6"/>
        <w:tblW w:w="10599" w:type="dxa"/>
        <w:tblInd w:w="-426" w:type="dxa"/>
        <w:tblLook w:val="04A0"/>
      </w:tblPr>
      <w:tblGrid>
        <w:gridCol w:w="496"/>
        <w:gridCol w:w="1828"/>
        <w:gridCol w:w="1703"/>
        <w:gridCol w:w="1071"/>
        <w:gridCol w:w="1087"/>
        <w:gridCol w:w="1234"/>
        <w:gridCol w:w="926"/>
        <w:gridCol w:w="890"/>
        <w:gridCol w:w="1364"/>
      </w:tblGrid>
      <w:tr w:rsidR="00384354" w:rsidRPr="001A24BB" w:rsidTr="00DE03AA">
        <w:trPr>
          <w:trHeight w:val="405"/>
        </w:trPr>
        <w:tc>
          <w:tcPr>
            <w:tcW w:w="496" w:type="dxa"/>
            <w:vMerge w:val="restart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№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proofErr w:type="gramStart"/>
            <w:r w:rsidRPr="0037410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7410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28" w:type="dxa"/>
            <w:vMerge w:val="restart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Тренер</w:t>
            </w:r>
            <w:proofErr w:type="gramStart"/>
            <w:r w:rsidRPr="00374107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74107">
              <w:rPr>
                <w:rFonts w:ascii="Times New Roman" w:eastAsia="Times New Roman" w:hAnsi="Times New Roman" w:cs="Times New Roman"/>
              </w:rPr>
              <w:t xml:space="preserve"> преподавателя</w:t>
            </w:r>
          </w:p>
        </w:tc>
        <w:tc>
          <w:tcPr>
            <w:tcW w:w="1703" w:type="dxa"/>
            <w:vMerge w:val="restart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спорта</w:t>
            </w:r>
          </w:p>
        </w:tc>
        <w:tc>
          <w:tcPr>
            <w:tcW w:w="1071" w:type="dxa"/>
            <w:vMerge w:val="restart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Группа,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Год обучения</w:t>
            </w:r>
          </w:p>
        </w:tc>
        <w:tc>
          <w:tcPr>
            <w:tcW w:w="2321" w:type="dxa"/>
            <w:gridSpan w:val="2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Кол-во воспитанников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выполнивших</w:t>
            </w:r>
          </w:p>
        </w:tc>
        <w:tc>
          <w:tcPr>
            <w:tcW w:w="1364" w:type="dxa"/>
            <w:vMerge w:val="restart"/>
          </w:tcPr>
          <w:p w:rsidR="00384354" w:rsidRPr="00DE03AA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DE03AA">
              <w:rPr>
                <w:rFonts w:ascii="Times New Roman" w:eastAsia="Times New Roman" w:hAnsi="Times New Roman" w:cs="Times New Roman"/>
              </w:rPr>
              <w:t>Средний %</w:t>
            </w:r>
          </w:p>
          <w:p w:rsidR="00384354" w:rsidRPr="00DE03AA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DE03AA">
              <w:rPr>
                <w:rFonts w:ascii="Times New Roman" w:eastAsia="Times New Roman" w:hAnsi="Times New Roman" w:cs="Times New Roman"/>
              </w:rPr>
              <w:t>сдавших</w:t>
            </w:r>
          </w:p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  <w:r w:rsidRPr="00DE03AA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</w:tr>
      <w:tr w:rsidR="00384354" w:rsidRPr="001A24BB" w:rsidTr="00DE03AA">
        <w:trPr>
          <w:trHeight w:val="345"/>
        </w:trPr>
        <w:tc>
          <w:tcPr>
            <w:tcW w:w="496" w:type="dxa"/>
            <w:vMerge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234" w:type="dxa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Выполняли</w:t>
            </w:r>
          </w:p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  <w:tc>
          <w:tcPr>
            <w:tcW w:w="926" w:type="dxa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890" w:type="dxa"/>
          </w:tcPr>
          <w:p w:rsidR="00384354" w:rsidRPr="00374107" w:rsidRDefault="00384354" w:rsidP="006E4C90">
            <w:pPr>
              <w:ind w:right="-143"/>
              <w:rPr>
                <w:rFonts w:ascii="Times New Roman" w:eastAsia="Times New Roman" w:hAnsi="Times New Roman" w:cs="Times New Roman"/>
              </w:rPr>
            </w:pPr>
            <w:r w:rsidRPr="00374107">
              <w:rPr>
                <w:rFonts w:ascii="Times New Roman" w:eastAsia="Times New Roman" w:hAnsi="Times New Roman" w:cs="Times New Roman"/>
              </w:rPr>
              <w:t>СФП</w:t>
            </w:r>
          </w:p>
        </w:tc>
        <w:tc>
          <w:tcPr>
            <w:tcW w:w="1364" w:type="dxa"/>
            <w:vMerge/>
          </w:tcPr>
          <w:p w:rsidR="00384354" w:rsidRPr="001A24BB" w:rsidRDefault="00384354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F219B" w:rsidRPr="001A24BB" w:rsidTr="00DE03AA"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8" w:type="dxa"/>
          </w:tcPr>
          <w:p w:rsidR="005F219B" w:rsidRPr="005F219B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 Юрий Владимирович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087" w:type="dxa"/>
          </w:tcPr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D7755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2D775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2D7755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DE03AA" w:rsidRDefault="002D7755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5F219B" w:rsidRPr="00DE03AA" w:rsidRDefault="00DE03AA" w:rsidP="0096131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  <w:r w:rsidR="005F219B"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219B" w:rsidRPr="001A24BB" w:rsidTr="00DE03AA">
        <w:trPr>
          <w:trHeight w:val="604"/>
        </w:trPr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8" w:type="dxa"/>
          </w:tcPr>
          <w:p w:rsidR="005F219B" w:rsidRPr="005F219B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Сергей Николаевич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7" w:type="dxa"/>
          </w:tcPr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5F219B" w:rsidRPr="00DE03AA" w:rsidRDefault="005F219B" w:rsidP="0049721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5F219B" w:rsidP="00497215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19B" w:rsidRPr="001A24BB" w:rsidTr="00DE03AA"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8" w:type="dxa"/>
          </w:tcPr>
          <w:p w:rsidR="005F219B" w:rsidRPr="005F219B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Андрей Станиславович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НП- 3</w:t>
            </w:r>
          </w:p>
        </w:tc>
        <w:tc>
          <w:tcPr>
            <w:tcW w:w="1087" w:type="dxa"/>
          </w:tcPr>
          <w:p w:rsidR="005F219B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D7755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D7755" w:rsidRPr="002D7755" w:rsidRDefault="002D7755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Default="00DE03A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E03AA" w:rsidRPr="00DE03AA" w:rsidRDefault="00DE03A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E03AA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03AA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5F219B" w:rsidRDefault="005F219B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  <w:p w:rsidR="00DE03AA" w:rsidRDefault="00DE03AA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E03AA" w:rsidRPr="00DE03AA" w:rsidRDefault="00DE03AA" w:rsidP="00E64F0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19B" w:rsidRPr="001A24BB" w:rsidTr="00DE03AA"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8" w:type="dxa"/>
          </w:tcPr>
          <w:p w:rsidR="005F219B" w:rsidRPr="005F219B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Чупин Виктор </w:t>
            </w: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ТЭ-2</w:t>
            </w:r>
          </w:p>
        </w:tc>
        <w:tc>
          <w:tcPr>
            <w:tcW w:w="1087" w:type="dxa"/>
          </w:tcPr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4" w:type="dxa"/>
          </w:tcPr>
          <w:p w:rsidR="005F219B" w:rsidRPr="00DE03AA" w:rsidRDefault="00DE03A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6" w:type="dxa"/>
          </w:tcPr>
          <w:p w:rsidR="005F219B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0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4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5F219B" w:rsidRPr="001A24BB" w:rsidTr="00DE03AA"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28" w:type="dxa"/>
          </w:tcPr>
          <w:p w:rsidR="005F219B" w:rsidRPr="005F219B" w:rsidRDefault="005F219B" w:rsidP="00024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 Валерий Аркадьевич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ТЭ-2</w:t>
            </w:r>
          </w:p>
        </w:tc>
        <w:tc>
          <w:tcPr>
            <w:tcW w:w="1087" w:type="dxa"/>
          </w:tcPr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5F219B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5F219B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5F219B" w:rsidRPr="00DE03AA" w:rsidRDefault="00DE03AA" w:rsidP="00DE03A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219B"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219B" w:rsidRPr="001A24BB" w:rsidTr="00DE03AA">
        <w:tc>
          <w:tcPr>
            <w:tcW w:w="496" w:type="dxa"/>
          </w:tcPr>
          <w:p w:rsidR="005F219B" w:rsidRPr="005F219B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28" w:type="dxa"/>
          </w:tcPr>
          <w:p w:rsidR="005F219B" w:rsidRPr="005F219B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Плясун Наталья Анатольевна</w:t>
            </w:r>
          </w:p>
        </w:tc>
        <w:tc>
          <w:tcPr>
            <w:tcW w:w="1703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5F219B" w:rsidRPr="00B8002B" w:rsidRDefault="005F219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7" w:type="dxa"/>
          </w:tcPr>
          <w:p w:rsidR="005F219B" w:rsidRPr="002D7755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F219B" w:rsidRPr="00DE03AA" w:rsidRDefault="005F219B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F219B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F219B" w:rsidRPr="00DE03AA" w:rsidRDefault="00DE03A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5F219B"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219B" w:rsidRPr="00DE03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F219B" w:rsidRPr="00DE03AA" w:rsidRDefault="005F219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28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Евгений Михайлович</w:t>
            </w:r>
          </w:p>
        </w:tc>
        <w:tc>
          <w:tcPr>
            <w:tcW w:w="1703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ТЭ-1</w:t>
            </w:r>
          </w:p>
          <w:p w:rsidR="00E64F03" w:rsidRPr="005F219B" w:rsidRDefault="005F219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ТЭ-2</w:t>
            </w:r>
          </w:p>
        </w:tc>
        <w:tc>
          <w:tcPr>
            <w:tcW w:w="1087" w:type="dxa"/>
          </w:tcPr>
          <w:p w:rsidR="00E64F03" w:rsidRPr="002D7755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2D7755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1B35DF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4F03" w:rsidRPr="001B35DF" w:rsidRDefault="00FC1F44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1B35DF" w:rsidRDefault="00E64F0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64F03" w:rsidRPr="001B35DF" w:rsidRDefault="00FC1F4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64F03" w:rsidRDefault="001B35DF" w:rsidP="001B35D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96,4%</w:t>
            </w:r>
          </w:p>
          <w:p w:rsidR="001B35DF" w:rsidRPr="001A24BB" w:rsidRDefault="001B35DF" w:rsidP="001B35DF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28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Сергейко Татьяна Викторовна</w:t>
            </w:r>
          </w:p>
        </w:tc>
        <w:tc>
          <w:tcPr>
            <w:tcW w:w="1703" w:type="dxa"/>
          </w:tcPr>
          <w:p w:rsidR="00E64F03" w:rsidRPr="00F06F4B" w:rsidRDefault="00E64F03" w:rsidP="00EB030F"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F06F4B" w:rsidRDefault="001B35DF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87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E64F03" w:rsidRPr="001B35DF" w:rsidRDefault="00E64F0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0F15AF"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4F03"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28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Александр Георгиевич</w:t>
            </w:r>
          </w:p>
        </w:tc>
        <w:tc>
          <w:tcPr>
            <w:tcW w:w="1703" w:type="dxa"/>
          </w:tcPr>
          <w:p w:rsidR="00E64F03" w:rsidRPr="00F06F4B" w:rsidRDefault="00E64F03" w:rsidP="00EB030F"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E64F03" w:rsidRPr="00F06F4B" w:rsidRDefault="001B35DF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087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1B35DF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4F03" w:rsidRPr="001B35DF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64F03" w:rsidRPr="001B35DF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4F03" w:rsidRPr="001B35DF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1B35DF" w:rsidRDefault="001B35DF" w:rsidP="001B084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  <w:r w:rsidR="00E64F03"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64F03" w:rsidRPr="001B35DF" w:rsidRDefault="00E64F03" w:rsidP="001B084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D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28" w:type="dxa"/>
          </w:tcPr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Косьмин</w:t>
            </w:r>
          </w:p>
          <w:p w:rsidR="00E64F03" w:rsidRPr="005F219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703" w:type="dxa"/>
          </w:tcPr>
          <w:p w:rsidR="00E64F03" w:rsidRPr="00F06F4B" w:rsidRDefault="00E64F03" w:rsidP="00EB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71" w:type="dxa"/>
          </w:tcPr>
          <w:p w:rsidR="00E64F03" w:rsidRPr="00F06F4B" w:rsidRDefault="001B35DF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87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E024DA" w:rsidRDefault="001B35DF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E64F03" w:rsidRPr="00E024DA" w:rsidRDefault="001B35DF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E64F03" w:rsidRPr="00E024DA" w:rsidRDefault="00642C74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E024DA" w:rsidRDefault="00E024DA" w:rsidP="00D63D3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64F03"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64F03" w:rsidRPr="00E024D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28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Константин Викторович</w:t>
            </w:r>
          </w:p>
        </w:tc>
        <w:tc>
          <w:tcPr>
            <w:tcW w:w="1703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71" w:type="dxa"/>
          </w:tcPr>
          <w:p w:rsidR="00E64F03" w:rsidRPr="00F06F4B" w:rsidRDefault="00E024DA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-3</w:t>
            </w:r>
          </w:p>
        </w:tc>
        <w:tc>
          <w:tcPr>
            <w:tcW w:w="1087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E024DA" w:rsidRDefault="00E64F03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E64F03" w:rsidRPr="00E024D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E64F03" w:rsidRPr="00E024D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E64F03" w:rsidRPr="00E024DA" w:rsidRDefault="000F15AF" w:rsidP="00D63D3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E64F03"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  <w:p w:rsidR="00E64F03" w:rsidRPr="00E024DA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F03" w:rsidRPr="001A24BB" w:rsidTr="00DE03AA">
        <w:tc>
          <w:tcPr>
            <w:tcW w:w="496" w:type="dxa"/>
          </w:tcPr>
          <w:p w:rsidR="00E64F03" w:rsidRPr="005F219B" w:rsidRDefault="00E64F03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28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Шаманский Алексей Сергеевич</w:t>
            </w:r>
          </w:p>
        </w:tc>
        <w:tc>
          <w:tcPr>
            <w:tcW w:w="1703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71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 - </w:t>
            </w:r>
            <w:r w:rsid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64F03" w:rsidRPr="00F06F4B" w:rsidRDefault="00E64F03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64F03" w:rsidRPr="00E024DA" w:rsidRDefault="002B6265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E64F03" w:rsidRPr="00E024DA" w:rsidRDefault="002B6265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E64F03" w:rsidRPr="00E024DA" w:rsidRDefault="002B6265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E64F03" w:rsidRPr="00E024DA" w:rsidRDefault="00E024D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  <w:r w:rsidR="00E64F03"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F4B" w:rsidRPr="001A24BB" w:rsidTr="00DE03AA">
        <w:tc>
          <w:tcPr>
            <w:tcW w:w="496" w:type="dxa"/>
          </w:tcPr>
          <w:p w:rsidR="00F06F4B" w:rsidRPr="005F219B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28" w:type="dxa"/>
          </w:tcPr>
          <w:p w:rsidR="00F06F4B" w:rsidRPr="005F219B" w:rsidRDefault="00F06F4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Журбенко Наталья Анатольевна</w:t>
            </w:r>
          </w:p>
        </w:tc>
        <w:tc>
          <w:tcPr>
            <w:tcW w:w="1703" w:type="dxa"/>
          </w:tcPr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1" w:type="dxa"/>
          </w:tcPr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087" w:type="dxa"/>
          </w:tcPr>
          <w:p w:rsidR="00F06F4B" w:rsidRPr="001A24BB" w:rsidRDefault="00F06F4B" w:rsidP="007629B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06F4B" w:rsidRPr="00E024DA" w:rsidRDefault="00E024D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F06F4B" w:rsidRPr="00E024DA" w:rsidRDefault="00E024D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F06F4B" w:rsidRPr="00E024DA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F06F4B" w:rsidRPr="00E024DA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24DA" w:rsidRPr="00E024DA" w:rsidTr="00E024DA">
        <w:trPr>
          <w:trHeight w:val="886"/>
        </w:trPr>
        <w:tc>
          <w:tcPr>
            <w:tcW w:w="496" w:type="dxa"/>
          </w:tcPr>
          <w:p w:rsidR="00F06F4B" w:rsidRPr="005F219B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28" w:type="dxa"/>
          </w:tcPr>
          <w:p w:rsidR="00F06F4B" w:rsidRPr="005F219B" w:rsidRDefault="00F06F4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Денис Александрович</w:t>
            </w:r>
          </w:p>
        </w:tc>
        <w:tc>
          <w:tcPr>
            <w:tcW w:w="1703" w:type="dxa"/>
          </w:tcPr>
          <w:p w:rsidR="00F06F4B" w:rsidRPr="00B8002B" w:rsidRDefault="00F06F4B" w:rsidP="007629B0">
            <w:pPr>
              <w:rPr>
                <w:rFonts w:ascii="Times New Roman" w:hAnsi="Times New Roman" w:cs="Times New Roman"/>
              </w:rPr>
            </w:pPr>
            <w:r w:rsidRPr="00B8002B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71" w:type="dxa"/>
          </w:tcPr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  <w:p w:rsidR="00F06F4B" w:rsidRPr="001A24BB" w:rsidRDefault="00F06F4B" w:rsidP="007629B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F06F4B" w:rsidRPr="001A24BB" w:rsidRDefault="00F06F4B" w:rsidP="007629B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06F4B" w:rsidRPr="00E024DA" w:rsidRDefault="00E024DA" w:rsidP="006E4C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F06F4B" w:rsidRPr="00E024DA" w:rsidRDefault="00E024D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F06F4B" w:rsidRPr="00E024DA" w:rsidRDefault="00E024D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F06F4B" w:rsidRPr="00E024DA" w:rsidRDefault="00E024DA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06F4B" w:rsidRPr="001A24BB" w:rsidTr="00DE03AA">
        <w:tc>
          <w:tcPr>
            <w:tcW w:w="496" w:type="dxa"/>
          </w:tcPr>
          <w:p w:rsidR="00F06F4B" w:rsidRPr="005F219B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28" w:type="dxa"/>
          </w:tcPr>
          <w:p w:rsidR="00F06F4B" w:rsidRPr="005F219B" w:rsidRDefault="00F06F4B" w:rsidP="00C045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Наталья Степановна</w:t>
            </w:r>
          </w:p>
        </w:tc>
        <w:tc>
          <w:tcPr>
            <w:tcW w:w="1703" w:type="dxa"/>
          </w:tcPr>
          <w:p w:rsidR="00F06F4B" w:rsidRPr="00B8002B" w:rsidRDefault="00F06F4B" w:rsidP="007629B0"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1" w:type="dxa"/>
          </w:tcPr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ТЭ-1 </w:t>
            </w:r>
          </w:p>
        </w:tc>
        <w:tc>
          <w:tcPr>
            <w:tcW w:w="1087" w:type="dxa"/>
          </w:tcPr>
          <w:p w:rsidR="00F06F4B" w:rsidRPr="001A24BB" w:rsidRDefault="00F06F4B" w:rsidP="007629B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06F4B" w:rsidRPr="00E024DA" w:rsidRDefault="00F06F4B" w:rsidP="00C045C6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F06F4B" w:rsidRPr="00E024DA" w:rsidRDefault="00F06F4B" w:rsidP="00C045C6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F06F4B" w:rsidRPr="00E024DA" w:rsidRDefault="00E024DA" w:rsidP="00C045C6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F06F4B" w:rsidRPr="00E024DA" w:rsidRDefault="00E024DA" w:rsidP="00C045C6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  <w:r w:rsidR="00F06F4B" w:rsidRPr="00E024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F4B" w:rsidRPr="001A24BB" w:rsidTr="00DE03AA">
        <w:tc>
          <w:tcPr>
            <w:tcW w:w="496" w:type="dxa"/>
          </w:tcPr>
          <w:p w:rsidR="00F06F4B" w:rsidRPr="005F219B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28" w:type="dxa"/>
          </w:tcPr>
          <w:p w:rsidR="00F06F4B" w:rsidRPr="005F219B" w:rsidRDefault="00F06F4B" w:rsidP="00EB03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eastAsia="Times New Roman" w:hAnsi="Times New Roman" w:cs="Times New Roman"/>
                <w:sz w:val="24"/>
                <w:szCs w:val="24"/>
              </w:rPr>
              <w:t>Киушов Борис Николаевич</w:t>
            </w:r>
          </w:p>
        </w:tc>
        <w:tc>
          <w:tcPr>
            <w:tcW w:w="1703" w:type="dxa"/>
          </w:tcPr>
          <w:p w:rsidR="00F06F4B" w:rsidRPr="00B8002B" w:rsidRDefault="00F06F4B" w:rsidP="00762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071" w:type="dxa"/>
          </w:tcPr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F06F4B" w:rsidRPr="00B8002B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2B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87" w:type="dxa"/>
          </w:tcPr>
          <w:p w:rsidR="00F06F4B" w:rsidRPr="00C46E61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06F4B" w:rsidRPr="00C46E61" w:rsidRDefault="00F06F4B" w:rsidP="00762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06F4B" w:rsidRPr="001A24BB" w:rsidRDefault="00F06F4B" w:rsidP="007629B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E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86,6%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F06F4B" w:rsidRPr="00E147B1" w:rsidRDefault="00F06F4B" w:rsidP="006E4C9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1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D63D37" w:rsidRPr="001A24BB" w:rsidTr="00DE03AA">
        <w:tc>
          <w:tcPr>
            <w:tcW w:w="5098" w:type="dxa"/>
            <w:gridSpan w:val="4"/>
          </w:tcPr>
          <w:p w:rsidR="00D63D37" w:rsidRPr="005F219B" w:rsidRDefault="00D63D37" w:rsidP="006E4C9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D63D37" w:rsidRPr="005F219B" w:rsidRDefault="0019493B" w:rsidP="006E4C90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9B"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34" w:type="dxa"/>
          </w:tcPr>
          <w:p w:rsidR="00D63D37" w:rsidRPr="001A24BB" w:rsidRDefault="001F11D9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11D9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26" w:type="dxa"/>
          </w:tcPr>
          <w:p w:rsidR="00D63D37" w:rsidRPr="001A24BB" w:rsidRDefault="000C5186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51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2C74" w:rsidRPr="000C51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C51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:rsidR="00D63D37" w:rsidRPr="001A24BB" w:rsidRDefault="001735FB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11D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64" w:type="dxa"/>
          </w:tcPr>
          <w:p w:rsidR="00D63D37" w:rsidRPr="001A24BB" w:rsidRDefault="00E147B1" w:rsidP="006E4C90">
            <w:pPr>
              <w:ind w:right="-1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FB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  <w:r w:rsidR="000F15AF" w:rsidRPr="001735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4354" w:rsidRPr="001F11D9" w:rsidRDefault="00384354" w:rsidP="00384354">
      <w:pPr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1D9">
        <w:rPr>
          <w:rFonts w:ascii="Times New Roman" w:eastAsia="Times New Roman" w:hAnsi="Times New Roman" w:cs="Times New Roman"/>
          <w:sz w:val="28"/>
          <w:szCs w:val="28"/>
        </w:rPr>
        <w:t>В сдаче контрольно-переводных</w:t>
      </w:r>
      <w:r w:rsidR="001F11D9" w:rsidRPr="001F11D9">
        <w:rPr>
          <w:rFonts w:ascii="Times New Roman" w:eastAsia="Times New Roman" w:hAnsi="Times New Roman" w:cs="Times New Roman"/>
          <w:sz w:val="28"/>
          <w:szCs w:val="28"/>
        </w:rPr>
        <w:t xml:space="preserve"> нормативов принимали участие 370</w:t>
      </w:r>
      <w:r w:rsidRPr="001F11D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выполнили:</w:t>
      </w:r>
    </w:p>
    <w:p w:rsidR="00384354" w:rsidRPr="001A24BB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24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ОФП- 3</w:t>
      </w:r>
      <w:r w:rsidR="000F15AF" w:rsidRPr="000C51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384354" w:rsidRPr="001F11D9" w:rsidRDefault="001F11D9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1D9">
        <w:rPr>
          <w:rFonts w:ascii="Times New Roman" w:eastAsia="Times New Roman" w:hAnsi="Times New Roman" w:cs="Times New Roman"/>
          <w:sz w:val="28"/>
          <w:szCs w:val="28"/>
        </w:rPr>
        <w:t>СФП- 93</w:t>
      </w:r>
      <w:r w:rsidR="00384354" w:rsidRPr="001F11D9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384354" w:rsidRPr="001F11D9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1D9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пер</w:t>
      </w:r>
      <w:r w:rsidR="00071C17" w:rsidRPr="001F11D9">
        <w:rPr>
          <w:rFonts w:ascii="Times New Roman" w:eastAsia="Times New Roman" w:hAnsi="Times New Roman" w:cs="Times New Roman"/>
          <w:sz w:val="28"/>
          <w:szCs w:val="28"/>
        </w:rPr>
        <w:t>вого, второ</w:t>
      </w:r>
      <w:r w:rsidR="000F15AF" w:rsidRPr="001F11D9">
        <w:rPr>
          <w:rFonts w:ascii="Times New Roman" w:eastAsia="Times New Roman" w:hAnsi="Times New Roman" w:cs="Times New Roman"/>
          <w:sz w:val="28"/>
          <w:szCs w:val="28"/>
        </w:rPr>
        <w:t>го и третьего  года обучения 279</w:t>
      </w:r>
      <w:r w:rsidRPr="001F11D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 принимали участие в сдаче контрольных нормативов по СФП, по положению о приеме контрольно-</w:t>
      </w:r>
      <w:r w:rsidR="006D245A" w:rsidRPr="001F11D9">
        <w:rPr>
          <w:rFonts w:ascii="Times New Roman" w:eastAsia="Times New Roman" w:hAnsi="Times New Roman" w:cs="Times New Roman"/>
          <w:sz w:val="28"/>
          <w:szCs w:val="28"/>
        </w:rPr>
        <w:t xml:space="preserve">переводных нормативов в МБУ ДО </w:t>
      </w:r>
      <w:r w:rsidRPr="001F11D9">
        <w:rPr>
          <w:rFonts w:ascii="Times New Roman" w:eastAsia="Times New Roman" w:hAnsi="Times New Roman" w:cs="Times New Roman"/>
          <w:sz w:val="28"/>
          <w:szCs w:val="28"/>
        </w:rPr>
        <w:t>ДЮСШ «Темп».</w:t>
      </w:r>
    </w:p>
    <w:p w:rsidR="00384354" w:rsidRPr="000C5186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t>Не справилось с норм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ативами 12</w:t>
      </w:r>
      <w:r w:rsidR="006D245A" w:rsidRPr="000C518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МБУ ДО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 xml:space="preserve"> ДЮСШ «Темп».</w:t>
      </w:r>
    </w:p>
    <w:p w:rsidR="00384354" w:rsidRPr="000C5186" w:rsidRDefault="00384354" w:rsidP="00384354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Показали высокие результаты  воспитанники отделения  волейбол (Чупин В.Н.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 xml:space="preserve">,  Бублик А.Г.), </w:t>
      </w:r>
      <w:r w:rsidR="005E0E9B" w:rsidRPr="000C5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D2" w:rsidRPr="000C5186">
        <w:rPr>
          <w:rFonts w:ascii="Times New Roman" w:eastAsia="Times New Roman" w:hAnsi="Times New Roman" w:cs="Times New Roman"/>
          <w:sz w:val="28"/>
          <w:szCs w:val="28"/>
        </w:rPr>
        <w:t>лыжные гонки (Киушов Б</w:t>
      </w:r>
      <w:r w:rsidR="00FC39E5" w:rsidRPr="000C5186">
        <w:rPr>
          <w:rFonts w:ascii="Times New Roman" w:eastAsia="Times New Roman" w:hAnsi="Times New Roman" w:cs="Times New Roman"/>
          <w:sz w:val="28"/>
          <w:szCs w:val="28"/>
        </w:rPr>
        <w:t xml:space="preserve">.Н., 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Журбенко Н.А.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>) , футбол (Райков Ю.В.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, Мазур А.С.), баскетбол (Шевченко Д.А.)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354" w:rsidRPr="000C5186" w:rsidRDefault="00384354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t>Наиболее низкий показатель показали обучающиеся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 xml:space="preserve">  секции баскетбол (Смирнов К.В.), лыжные гонки </w:t>
      </w:r>
      <w:proofErr w:type="gramStart"/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Киушов Б. Н.</w:t>
      </w:r>
      <w:r w:rsidR="005E0E9B" w:rsidRPr="000C51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4354" w:rsidRDefault="00384354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t>Вывод: Средний процент сдачи контрольно-перевод</w:t>
      </w:r>
      <w:r w:rsidR="00D73990" w:rsidRPr="000C5186">
        <w:rPr>
          <w:rFonts w:ascii="Times New Roman" w:eastAsia="Times New Roman" w:hAnsi="Times New Roman" w:cs="Times New Roman"/>
          <w:sz w:val="28"/>
          <w:szCs w:val="28"/>
        </w:rPr>
        <w:t xml:space="preserve">ных нормативов составляет – </w:t>
      </w:r>
      <w:r w:rsidR="000C5186" w:rsidRPr="000C5186">
        <w:rPr>
          <w:rFonts w:ascii="Times New Roman" w:eastAsia="Times New Roman" w:hAnsi="Times New Roman" w:cs="Times New Roman"/>
          <w:sz w:val="28"/>
          <w:szCs w:val="28"/>
        </w:rPr>
        <w:t>95,9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50AB7" w:rsidRPr="000C5186" w:rsidRDefault="00050AB7" w:rsidP="00384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со сложившейся эпидемиологической обстановкой в стороне  контрольно-переводные испытания по видам спорта, запланированные на апрель-май 2020 года не проводились.  Контрольные испытания будут проведены  в сентябре 2020г.</w:t>
      </w:r>
    </w:p>
    <w:p w:rsidR="00050AB7" w:rsidRDefault="00050AB7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D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и обуч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ающиеся МБУ ДО ДЮСШ «Темп» соблюдают следующие инструкции по охране труда: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оказанию первой помощи пострадавшему от несчастного случая.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технике безопасности для обучающихся МБУ ДО ДЮСШ «Темп».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занятий по спортивным играм (футбол, волейбол, баскетбол).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охране труда при проведении занятий в тренажерном зале.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спортивных соревнований.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перевозке обучающихся, воспитанников автомобильным транспортом.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неэлектротехнического персонала.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уборке помещений.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о мерах пожарной безопасности и действиях при пожаре.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для сторожа.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44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</w:t>
      </w:r>
      <w:r>
        <w:rPr>
          <w:rFonts w:ascii="Times New Roman" w:hAnsi="Times New Roman" w:cs="Times New Roman"/>
          <w:sz w:val="28"/>
          <w:szCs w:val="28"/>
        </w:rPr>
        <w:t>проведении тренировочных занятий в универсальном зале.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44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</w:t>
      </w:r>
      <w:r>
        <w:rPr>
          <w:rFonts w:ascii="Times New Roman" w:hAnsi="Times New Roman" w:cs="Times New Roman"/>
          <w:sz w:val="28"/>
          <w:szCs w:val="28"/>
        </w:rPr>
        <w:t>проведении тренировочных занятий на лыжной трассе.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эксплуатации электроустановок до 1000 В.</w:t>
      </w:r>
    </w:p>
    <w:p w:rsidR="00384354" w:rsidRDefault="00384354" w:rsidP="00384354">
      <w:pPr>
        <w:pStyle w:val="a5"/>
        <w:tabs>
          <w:tab w:val="left" w:pos="159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массовых мероприятий.</w:t>
      </w:r>
    </w:p>
    <w:p w:rsidR="00384354" w:rsidRDefault="00384354" w:rsidP="00384354">
      <w:pPr>
        <w:pStyle w:val="a5"/>
        <w:tabs>
          <w:tab w:val="left" w:pos="159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работе на персональном компьютере.</w:t>
      </w:r>
    </w:p>
    <w:p w:rsidR="00384354" w:rsidRDefault="00384354" w:rsidP="003843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Инструкция по охране труда и мерам безопасности для тренера-преподавателя.</w:t>
      </w:r>
    </w:p>
    <w:p w:rsidR="00384354" w:rsidRDefault="00905C44" w:rsidP="003843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="00384354">
        <w:rPr>
          <w:rFonts w:ascii="Times New Roman" w:hAnsi="Times New Roman" w:cs="Times New Roman"/>
          <w:sz w:val="28"/>
          <w:szCs w:val="28"/>
        </w:rPr>
        <w:t xml:space="preserve"> по правилам безопасности при организации и проведении новогодних спортивно-массовых мероприятий.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тренировочных занятий на спортивной площадке.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о порядке действий работников в чрезвычайных ситуациях в МБУ ДО ДЮСШ «Темп».</w:t>
      </w:r>
    </w:p>
    <w:p w:rsidR="00384354" w:rsidRDefault="00384354" w:rsidP="00384354">
      <w:pPr>
        <w:spacing w:after="0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тренировочных занятий в теннисном зале.</w:t>
      </w:r>
    </w:p>
    <w:p w:rsidR="00384354" w:rsidRDefault="00384354" w:rsidP="00384354">
      <w:pPr>
        <w:spacing w:after="0"/>
        <w:ind w:left="-142" w:right="141" w:firstLine="709"/>
        <w:rPr>
          <w:rFonts w:ascii="Times New Roman" w:hAnsi="Times New Roman" w:cs="Times New Roman"/>
          <w:sz w:val="28"/>
          <w:szCs w:val="28"/>
        </w:rPr>
      </w:pPr>
    </w:p>
    <w:p w:rsidR="00384354" w:rsidRDefault="00384354" w:rsidP="0038435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работы МБУ ДО ДЮСШ «Темп» в направлении охраны жизни и здоровья, обучающихся и </w:t>
      </w:r>
      <w:r w:rsidR="00905C44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держится под контролем.</w:t>
      </w:r>
    </w:p>
    <w:p w:rsidR="00384354" w:rsidRDefault="00384354" w:rsidP="0038435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05C44">
        <w:rPr>
          <w:rFonts w:ascii="Times New Roman" w:hAnsi="Times New Roman" w:cs="Times New Roman"/>
          <w:sz w:val="28"/>
          <w:szCs w:val="28"/>
        </w:rPr>
        <w:t>состояния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данном направлении осуществляется в ходе приемки, в ходе плановых проверок.</w:t>
      </w:r>
    </w:p>
    <w:p w:rsidR="00384354" w:rsidRDefault="00384354" w:rsidP="00384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ДО ДЮСШ «Темп» есть основная документация по вопросам охраны труда и техники безопасности, профилактике травматизма и созданию безопасных условий труда и обучения, ведется в соответствии с </w:t>
      </w:r>
      <w:r w:rsidR="00905C4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требованиями действующих нормативных актов. По состоянию </w:t>
      </w:r>
      <w:r w:rsidR="00905C44">
        <w:rPr>
          <w:rFonts w:ascii="Times New Roman" w:hAnsi="Times New Roman" w:cs="Times New Roman"/>
          <w:sz w:val="28"/>
          <w:szCs w:val="28"/>
        </w:rPr>
        <w:t>на 1 января 2020</w:t>
      </w:r>
      <w:r>
        <w:rPr>
          <w:rFonts w:ascii="Times New Roman" w:hAnsi="Times New Roman" w:cs="Times New Roman"/>
          <w:sz w:val="28"/>
          <w:szCs w:val="28"/>
        </w:rPr>
        <w:t xml:space="preserve">г. были обновлены инструкции по охране труда на </w:t>
      </w:r>
      <w:r w:rsidR="00905C44">
        <w:rPr>
          <w:rFonts w:ascii="Times New Roman" w:hAnsi="Times New Roman" w:cs="Times New Roman"/>
          <w:sz w:val="28"/>
          <w:szCs w:val="28"/>
        </w:rPr>
        <w:t>каждый вид</w:t>
      </w:r>
      <w:r>
        <w:rPr>
          <w:rFonts w:ascii="Times New Roman" w:hAnsi="Times New Roman" w:cs="Times New Roman"/>
          <w:sz w:val="28"/>
          <w:szCs w:val="28"/>
        </w:rPr>
        <w:t xml:space="preserve"> работ и занятий, журналы их регистрации и учета выдачи инструкций. Вопросы охраны труда и техники безопасности регулярно выносятся на обсуждение общего собрания работников учреждения. В спортивных </w:t>
      </w:r>
      <w:r w:rsidR="00905C44">
        <w:rPr>
          <w:rFonts w:ascii="Times New Roman" w:hAnsi="Times New Roman" w:cs="Times New Roman"/>
          <w:sz w:val="28"/>
          <w:szCs w:val="28"/>
        </w:rPr>
        <w:t>залах на</w:t>
      </w:r>
      <w:r>
        <w:rPr>
          <w:rFonts w:ascii="Times New Roman" w:hAnsi="Times New Roman" w:cs="Times New Roman"/>
          <w:sz w:val="28"/>
          <w:szCs w:val="28"/>
        </w:rPr>
        <w:t xml:space="preserve"> имеющиеся гимнастические снаряды, спортоборудование и спортинвентарь имеется акт испытаний спортивного </w:t>
      </w:r>
      <w:r w:rsidR="00905C44">
        <w:rPr>
          <w:rFonts w:ascii="Times New Roman" w:hAnsi="Times New Roman" w:cs="Times New Roman"/>
          <w:sz w:val="28"/>
          <w:szCs w:val="28"/>
        </w:rPr>
        <w:t>инвентаря МБУ</w:t>
      </w:r>
      <w:r>
        <w:rPr>
          <w:rFonts w:ascii="Times New Roman" w:hAnsi="Times New Roman" w:cs="Times New Roman"/>
          <w:sz w:val="28"/>
          <w:szCs w:val="28"/>
        </w:rPr>
        <w:t xml:space="preserve"> ДО ДЮСШ «Темп».</w:t>
      </w:r>
    </w:p>
    <w:p w:rsidR="00384354" w:rsidRDefault="00384354" w:rsidP="00727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354" w:rsidRPr="00B97470" w:rsidRDefault="00384354" w:rsidP="00384354">
      <w:pPr>
        <w:spacing w:after="0"/>
        <w:jc w:val="center"/>
      </w:pPr>
      <w:r w:rsidRPr="000117C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4354" w:rsidRDefault="00384354" w:rsidP="003843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44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программ (за 3 года)</w:t>
      </w:r>
    </w:p>
    <w:p w:rsidR="00384354" w:rsidRPr="00283F78" w:rsidRDefault="00384354" w:rsidP="00384354">
      <w:pPr>
        <w:spacing w:after="0"/>
      </w:pPr>
    </w:p>
    <w:p w:rsidR="00384354" w:rsidRDefault="00384354" w:rsidP="00384354"/>
    <w:p w:rsidR="00384354" w:rsidRDefault="00384354" w:rsidP="0038435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sz w:val="28"/>
          <w:szCs w:val="28"/>
        </w:rPr>
        <w:t xml:space="preserve">Хорошая общая и специальная </w:t>
      </w:r>
      <w:r w:rsidR="00905C44" w:rsidRPr="00283F78">
        <w:rPr>
          <w:rFonts w:ascii="Times New Roman" w:hAnsi="Times New Roman" w:cs="Times New Roman"/>
          <w:sz w:val="28"/>
          <w:szCs w:val="28"/>
        </w:rPr>
        <w:t>подготовка обучающихся</w:t>
      </w:r>
      <w:r w:rsidRPr="00283F78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достижению высоких результатов в </w:t>
      </w:r>
      <w:r w:rsidR="00905C44">
        <w:rPr>
          <w:rFonts w:ascii="Times New Roman" w:hAnsi="Times New Roman" w:cs="Times New Roman"/>
          <w:sz w:val="28"/>
          <w:szCs w:val="28"/>
        </w:rPr>
        <w:t>соревнованиях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 и выполнения спортивных разрядов согласно единой Всероссийской спортивной квалификации:</w:t>
      </w:r>
    </w:p>
    <w:p w:rsidR="00384354" w:rsidRDefault="00384354" w:rsidP="00384354">
      <w:pPr>
        <w:pStyle w:val="a3"/>
        <w:tabs>
          <w:tab w:val="left" w:pos="9923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84354" w:rsidRPr="00426080" w:rsidRDefault="00384354" w:rsidP="00384354">
      <w:pPr>
        <w:pStyle w:val="a3"/>
        <w:tabs>
          <w:tab w:val="left" w:pos="9923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8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F3975" w:rsidRPr="00426080">
        <w:rPr>
          <w:rFonts w:ascii="Times New Roman" w:hAnsi="Times New Roman" w:cs="Times New Roman"/>
          <w:b/>
          <w:sz w:val="28"/>
          <w:szCs w:val="28"/>
        </w:rPr>
        <w:t>достижений,</w:t>
      </w:r>
      <w:r w:rsidRPr="00426080">
        <w:rPr>
          <w:rFonts w:ascii="Times New Roman" w:hAnsi="Times New Roman" w:cs="Times New Roman"/>
          <w:b/>
          <w:sz w:val="28"/>
          <w:szCs w:val="28"/>
        </w:rPr>
        <w:t xml:space="preserve"> обучающихся МБУ ДО ДЮСШ «Темп» (за 3 года)</w:t>
      </w:r>
    </w:p>
    <w:p w:rsidR="00384354" w:rsidRPr="00426080" w:rsidRDefault="00384354" w:rsidP="00384354">
      <w:pPr>
        <w:pStyle w:val="a3"/>
        <w:tabs>
          <w:tab w:val="left" w:pos="9923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84" w:type="dxa"/>
        <w:tblInd w:w="-714" w:type="dxa"/>
        <w:tblLayout w:type="fixed"/>
        <w:tblLook w:val="04A0"/>
      </w:tblPr>
      <w:tblGrid>
        <w:gridCol w:w="1395"/>
        <w:gridCol w:w="851"/>
        <w:gridCol w:w="992"/>
        <w:gridCol w:w="992"/>
        <w:gridCol w:w="851"/>
        <w:gridCol w:w="992"/>
        <w:gridCol w:w="709"/>
        <w:gridCol w:w="992"/>
        <w:gridCol w:w="1026"/>
        <w:gridCol w:w="992"/>
        <w:gridCol w:w="992"/>
      </w:tblGrid>
      <w:tr w:rsidR="00426080" w:rsidRPr="00917582" w:rsidTr="005F3975">
        <w:tc>
          <w:tcPr>
            <w:tcW w:w="1395" w:type="dxa"/>
            <w:vMerge w:val="restart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3827" w:type="dxa"/>
            <w:gridSpan w:val="4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Приняли участие в конкурсах, фестивалях, соревнованиях</w:t>
            </w:r>
          </w:p>
        </w:tc>
        <w:tc>
          <w:tcPr>
            <w:tcW w:w="709" w:type="dxa"/>
            <w:vMerge w:val="restart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Всего стало победителями и призерами</w:t>
            </w:r>
          </w:p>
        </w:tc>
        <w:tc>
          <w:tcPr>
            <w:tcW w:w="4002" w:type="dxa"/>
            <w:gridSpan w:val="4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Стали победителями и призерами</w:t>
            </w:r>
          </w:p>
        </w:tc>
      </w:tr>
      <w:tr w:rsidR="00426080" w:rsidRPr="00917582" w:rsidTr="005F3975">
        <w:tc>
          <w:tcPr>
            <w:tcW w:w="1395" w:type="dxa"/>
            <w:vMerge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Межрайонный уровень</w:t>
            </w:r>
          </w:p>
        </w:tc>
        <w:tc>
          <w:tcPr>
            <w:tcW w:w="851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Межрегиональный уровень</w:t>
            </w:r>
          </w:p>
        </w:tc>
        <w:tc>
          <w:tcPr>
            <w:tcW w:w="709" w:type="dxa"/>
            <w:vMerge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026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Межрайонный уровень</w:t>
            </w: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992" w:type="dxa"/>
          </w:tcPr>
          <w:p w:rsidR="00384354" w:rsidRPr="005F3975" w:rsidRDefault="00384354" w:rsidP="006E4C90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Межрегиональный уровень</w:t>
            </w:r>
          </w:p>
        </w:tc>
      </w:tr>
      <w:tr w:rsidR="005F3975" w:rsidRPr="00917582" w:rsidTr="005F3975">
        <w:tc>
          <w:tcPr>
            <w:tcW w:w="1395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2017-2018г.</w:t>
            </w:r>
          </w:p>
        </w:tc>
        <w:tc>
          <w:tcPr>
            <w:tcW w:w="851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26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975" w:rsidRPr="00917582" w:rsidTr="005F3975">
        <w:trPr>
          <w:trHeight w:val="305"/>
        </w:trPr>
        <w:tc>
          <w:tcPr>
            <w:tcW w:w="1395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2018-2019г.</w:t>
            </w:r>
          </w:p>
        </w:tc>
        <w:tc>
          <w:tcPr>
            <w:tcW w:w="851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6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75" w:rsidRPr="005F3975" w:rsidRDefault="005F3975" w:rsidP="005F397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582" w:rsidRPr="00917582" w:rsidTr="005F3975">
        <w:tc>
          <w:tcPr>
            <w:tcW w:w="1395" w:type="dxa"/>
          </w:tcPr>
          <w:p w:rsidR="00384354" w:rsidRPr="00E37492" w:rsidRDefault="005F3975" w:rsidP="005F397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492">
              <w:rPr>
                <w:rFonts w:ascii="Times New Roman" w:hAnsi="Times New Roman" w:cs="Times New Roman"/>
                <w:sz w:val="20"/>
                <w:szCs w:val="20"/>
              </w:rPr>
              <w:t>на 01.04.2020</w:t>
            </w:r>
            <w:r w:rsidR="00384354" w:rsidRPr="00E37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37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138B1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6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354" w:rsidRPr="00917582" w:rsidTr="005F3975">
        <w:tc>
          <w:tcPr>
            <w:tcW w:w="1395" w:type="dxa"/>
          </w:tcPr>
          <w:p w:rsidR="00384354" w:rsidRPr="00E37492" w:rsidRDefault="00384354" w:rsidP="006E4C90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4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84354" w:rsidRPr="005F3975" w:rsidRDefault="00E37492" w:rsidP="004B3995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026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84354" w:rsidRPr="005F3975" w:rsidRDefault="00E37492" w:rsidP="0027528D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4354" w:rsidRPr="00917582" w:rsidRDefault="00384354" w:rsidP="00A9301F">
      <w:pPr>
        <w:pStyle w:val="a3"/>
        <w:tabs>
          <w:tab w:val="left" w:pos="9923"/>
        </w:tabs>
        <w:ind w:left="-567"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917582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84354" w:rsidRPr="00917582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0D5146" w:rsidRDefault="00384354" w:rsidP="00384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 сохранности контингента и профессиональном определении выпускников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</w:t>
      </w:r>
    </w:p>
    <w:tbl>
      <w:tblPr>
        <w:tblStyle w:val="a6"/>
        <w:tblW w:w="0" w:type="auto"/>
        <w:tblInd w:w="250" w:type="dxa"/>
        <w:tblLook w:val="04A0"/>
      </w:tblPr>
      <w:tblGrid>
        <w:gridCol w:w="1750"/>
        <w:gridCol w:w="2739"/>
        <w:gridCol w:w="4833"/>
      </w:tblGrid>
      <w:tr w:rsidR="00384354" w:rsidTr="007C03E3">
        <w:tc>
          <w:tcPr>
            <w:tcW w:w="1750" w:type="dxa"/>
            <w:vMerge w:val="restart"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39" w:type="dxa"/>
            <w:vMerge w:val="restart"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833" w:type="dxa"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Сведения о выпускниках</w:t>
            </w:r>
          </w:p>
        </w:tc>
      </w:tr>
      <w:tr w:rsidR="00384354" w:rsidTr="007C03E3">
        <w:tc>
          <w:tcPr>
            <w:tcW w:w="1750" w:type="dxa"/>
            <w:vMerge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профильные специальности учреждений среднего и высшего профессионального образования, чел</w:t>
            </w:r>
            <w:proofErr w:type="gramStart"/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6755DB" w:rsidTr="007C03E3">
        <w:tc>
          <w:tcPr>
            <w:tcW w:w="1750" w:type="dxa"/>
          </w:tcPr>
          <w:p w:rsidR="006755DB" w:rsidRPr="00AE1995" w:rsidRDefault="005F3975" w:rsidP="007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739" w:type="dxa"/>
          </w:tcPr>
          <w:p w:rsidR="006755DB" w:rsidRPr="00AE1995" w:rsidRDefault="005F3975" w:rsidP="00C51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833" w:type="dxa"/>
          </w:tcPr>
          <w:p w:rsidR="006755DB" w:rsidRPr="00AE1995" w:rsidRDefault="005F3975" w:rsidP="00EB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1/0,3</w:t>
            </w:r>
          </w:p>
        </w:tc>
      </w:tr>
      <w:tr w:rsidR="006755DB" w:rsidTr="007C03E3">
        <w:tc>
          <w:tcPr>
            <w:tcW w:w="1750" w:type="dxa"/>
          </w:tcPr>
          <w:p w:rsidR="006755DB" w:rsidRPr="00AE1995" w:rsidRDefault="006755DB" w:rsidP="007C0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3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F3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:rsidR="006755DB" w:rsidRPr="00AE1995" w:rsidRDefault="005F3975" w:rsidP="00C51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33" w:type="dxa"/>
          </w:tcPr>
          <w:p w:rsidR="006755DB" w:rsidRPr="003362AA" w:rsidRDefault="005F3975" w:rsidP="00EB0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54" w:rsidTr="007C03E3">
        <w:trPr>
          <w:trHeight w:val="562"/>
        </w:trPr>
        <w:tc>
          <w:tcPr>
            <w:tcW w:w="1750" w:type="dxa"/>
          </w:tcPr>
          <w:p w:rsidR="00384354" w:rsidRPr="00AE1995" w:rsidRDefault="005F3975" w:rsidP="006E4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01.04.2020</w:t>
            </w:r>
            <w:r w:rsidR="00384354" w:rsidRPr="00AE19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9" w:type="dxa"/>
          </w:tcPr>
          <w:p w:rsidR="00384354" w:rsidRPr="00AE1995" w:rsidRDefault="005F3975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833" w:type="dxa"/>
          </w:tcPr>
          <w:p w:rsidR="00384354" w:rsidRPr="003362AA" w:rsidRDefault="006755DB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54" w:rsidTr="007C03E3">
        <w:tc>
          <w:tcPr>
            <w:tcW w:w="1750" w:type="dxa"/>
          </w:tcPr>
          <w:p w:rsidR="00384354" w:rsidRPr="00AE1995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9" w:type="dxa"/>
          </w:tcPr>
          <w:p w:rsidR="00384354" w:rsidRPr="00AE1995" w:rsidRDefault="005F3975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4833" w:type="dxa"/>
          </w:tcPr>
          <w:p w:rsidR="00384354" w:rsidRPr="003362AA" w:rsidRDefault="005F3975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28D" w:rsidRDefault="0027528D" w:rsidP="0027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4F03" w:rsidRDefault="00E64F03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Pr="005D0381" w:rsidRDefault="00A9301F" w:rsidP="00384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381">
        <w:rPr>
          <w:rFonts w:ascii="Times New Roman" w:hAnsi="Times New Roman" w:cs="Times New Roman"/>
          <w:b/>
          <w:sz w:val="28"/>
          <w:szCs w:val="28"/>
        </w:rPr>
        <w:t>Сведения о присвоении спортивной квалификации  (за 3 года)</w:t>
      </w:r>
    </w:p>
    <w:p w:rsidR="00A9301F" w:rsidRDefault="00A9301F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1F" w:rsidRDefault="00A9301F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7621"/>
        <w:tblW w:w="10292" w:type="dxa"/>
        <w:tblLook w:val="04A0"/>
      </w:tblPr>
      <w:tblGrid>
        <w:gridCol w:w="833"/>
        <w:gridCol w:w="1763"/>
        <w:gridCol w:w="1259"/>
        <w:gridCol w:w="1394"/>
        <w:gridCol w:w="1260"/>
        <w:gridCol w:w="1261"/>
        <w:gridCol w:w="1261"/>
        <w:gridCol w:w="1261"/>
      </w:tblGrid>
      <w:tr w:rsidR="00E43F37" w:rsidRPr="00EF2762" w:rsidTr="00A9301F">
        <w:tc>
          <w:tcPr>
            <w:tcW w:w="833" w:type="dxa"/>
            <w:vMerge w:val="restart"/>
          </w:tcPr>
          <w:p w:rsidR="00A9301F" w:rsidRPr="00E43F37" w:rsidRDefault="00A9301F" w:rsidP="00A93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  <w:vMerge w:val="restart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7696" w:type="dxa"/>
            <w:gridSpan w:val="6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Установлена спортивная квалификация</w:t>
            </w:r>
          </w:p>
        </w:tc>
      </w:tr>
      <w:tr w:rsidR="00E43F37" w:rsidRPr="00EF2762" w:rsidTr="00A9301F">
        <w:tc>
          <w:tcPr>
            <w:tcW w:w="833" w:type="dxa"/>
            <w:vMerge/>
          </w:tcPr>
          <w:p w:rsidR="00A9301F" w:rsidRPr="00E43F37" w:rsidRDefault="00A9301F" w:rsidP="00A930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6437" w:type="dxa"/>
            <w:gridSpan w:val="5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43F37" w:rsidRPr="00EF2762" w:rsidTr="00A9301F">
        <w:trPr>
          <w:trHeight w:val="1550"/>
        </w:trPr>
        <w:tc>
          <w:tcPr>
            <w:tcW w:w="833" w:type="dxa"/>
            <w:vMerge/>
          </w:tcPr>
          <w:p w:rsidR="00A9301F" w:rsidRPr="00E43F37" w:rsidRDefault="00A9301F" w:rsidP="00A930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37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разряды (1,2,3 </w:t>
            </w:r>
            <w:proofErr w:type="gramEnd"/>
          </w:p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юношеские разряды)</w:t>
            </w:r>
          </w:p>
        </w:tc>
        <w:tc>
          <w:tcPr>
            <w:tcW w:w="1260" w:type="dxa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  <w:tc>
          <w:tcPr>
            <w:tcW w:w="1261" w:type="dxa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261" w:type="dxa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61" w:type="dxa"/>
          </w:tcPr>
          <w:p w:rsidR="00A9301F" w:rsidRPr="00E43F37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5F3975" w:rsidRPr="00EF2762" w:rsidTr="00E43F37">
        <w:trPr>
          <w:trHeight w:val="273"/>
        </w:trPr>
        <w:tc>
          <w:tcPr>
            <w:tcW w:w="833" w:type="dxa"/>
          </w:tcPr>
          <w:p w:rsidR="005F3975" w:rsidRPr="00EF2762" w:rsidRDefault="005F3975" w:rsidP="005F397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59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23/6,5</w:t>
            </w:r>
          </w:p>
        </w:tc>
        <w:tc>
          <w:tcPr>
            <w:tcW w:w="1394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75" w:rsidRPr="00EF2762" w:rsidTr="00A9301F">
        <w:tc>
          <w:tcPr>
            <w:tcW w:w="833" w:type="dxa"/>
          </w:tcPr>
          <w:p w:rsidR="005F3975" w:rsidRPr="00E43F37" w:rsidRDefault="005F3975" w:rsidP="005F3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3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59" w:type="dxa"/>
          </w:tcPr>
          <w:p w:rsidR="005F3975" w:rsidRPr="00EF2762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12/3,3</w:t>
            </w:r>
          </w:p>
        </w:tc>
        <w:tc>
          <w:tcPr>
            <w:tcW w:w="1394" w:type="dxa"/>
          </w:tcPr>
          <w:p w:rsidR="005F3975" w:rsidRPr="007044A1" w:rsidRDefault="00E37492" w:rsidP="00E37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260" w:type="dxa"/>
          </w:tcPr>
          <w:p w:rsidR="005F3975" w:rsidRPr="007044A1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37" w:rsidRPr="00EF2762" w:rsidTr="00A9301F">
        <w:tc>
          <w:tcPr>
            <w:tcW w:w="833" w:type="dxa"/>
          </w:tcPr>
          <w:p w:rsidR="00A9301F" w:rsidRPr="00A71619" w:rsidRDefault="005F3975" w:rsidP="00A930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3" w:type="dxa"/>
          </w:tcPr>
          <w:p w:rsidR="00A9301F" w:rsidRPr="00A71619" w:rsidRDefault="00A71619" w:rsidP="00E43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59" w:type="dxa"/>
          </w:tcPr>
          <w:p w:rsidR="00A9301F" w:rsidRPr="00A71619" w:rsidRDefault="00A71619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10/2,6</w:t>
            </w:r>
          </w:p>
        </w:tc>
        <w:tc>
          <w:tcPr>
            <w:tcW w:w="1394" w:type="dxa"/>
          </w:tcPr>
          <w:p w:rsidR="00A9301F" w:rsidRPr="00A71619" w:rsidRDefault="00E37492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9301F" w:rsidRPr="00A71619" w:rsidRDefault="00E37492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37" w:rsidRPr="00EF2762" w:rsidTr="00A9301F">
        <w:tc>
          <w:tcPr>
            <w:tcW w:w="833" w:type="dxa"/>
          </w:tcPr>
          <w:p w:rsidR="00A9301F" w:rsidRPr="00A71619" w:rsidRDefault="00A9301F" w:rsidP="00A93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A9301F" w:rsidRPr="00A71619" w:rsidRDefault="005F3975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7044A1" w:rsidRPr="00A71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9301F" w:rsidRPr="00EF2762" w:rsidRDefault="00A71619" w:rsidP="00A93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492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E37492" w:rsidRPr="00E3749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94" w:type="dxa"/>
          </w:tcPr>
          <w:p w:rsidR="00A9301F" w:rsidRPr="007044A1" w:rsidRDefault="00E37492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9301F" w:rsidRPr="007044A1" w:rsidRDefault="00E37492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301F" w:rsidRPr="007044A1" w:rsidRDefault="00A9301F" w:rsidP="00A93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5266"/>
        <w:tblW w:w="0" w:type="auto"/>
        <w:tblLook w:val="04A0"/>
      </w:tblPr>
      <w:tblGrid>
        <w:gridCol w:w="1809"/>
        <w:gridCol w:w="2552"/>
        <w:gridCol w:w="3827"/>
      </w:tblGrid>
      <w:tr w:rsidR="0027528D" w:rsidRPr="00C77500" w:rsidTr="0027528D">
        <w:tc>
          <w:tcPr>
            <w:tcW w:w="1809" w:type="dxa"/>
          </w:tcPr>
          <w:p w:rsidR="0027528D" w:rsidRPr="005D0381" w:rsidRDefault="0027528D" w:rsidP="002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27528D" w:rsidRPr="005D0381" w:rsidRDefault="0027528D" w:rsidP="002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  <w:p w:rsidR="0027528D" w:rsidRPr="005D0381" w:rsidRDefault="0027528D" w:rsidP="002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528D" w:rsidRPr="005D0381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7528D" w:rsidRPr="005D0381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</w:tcPr>
          <w:p w:rsidR="0027528D" w:rsidRPr="002B6265" w:rsidRDefault="0027528D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5">
              <w:rPr>
                <w:rFonts w:ascii="Times New Roman" w:hAnsi="Times New Roman" w:cs="Times New Roman"/>
                <w:sz w:val="24"/>
                <w:szCs w:val="24"/>
              </w:rPr>
              <w:t xml:space="preserve">(%) освоения </w:t>
            </w:r>
            <w:proofErr w:type="gramStart"/>
            <w:r w:rsidRPr="002B6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B62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</w:t>
            </w:r>
          </w:p>
        </w:tc>
      </w:tr>
      <w:tr w:rsidR="005F3975" w:rsidRPr="00C77500" w:rsidTr="0027528D">
        <w:tc>
          <w:tcPr>
            <w:tcW w:w="1809" w:type="dxa"/>
          </w:tcPr>
          <w:p w:rsidR="005F3975" w:rsidRPr="005D0381" w:rsidRDefault="005F3975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5F3975" w:rsidRPr="005D0381" w:rsidRDefault="005F3975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827" w:type="dxa"/>
          </w:tcPr>
          <w:p w:rsidR="005F3975" w:rsidRPr="002B6265" w:rsidRDefault="005F3975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5">
              <w:rPr>
                <w:rFonts w:ascii="Times New Roman" w:hAnsi="Times New Roman" w:cs="Times New Roman"/>
                <w:sz w:val="24"/>
                <w:szCs w:val="24"/>
              </w:rPr>
              <w:t>90,1%</w:t>
            </w:r>
          </w:p>
        </w:tc>
      </w:tr>
      <w:tr w:rsidR="005F3975" w:rsidRPr="00C77500" w:rsidTr="0027528D">
        <w:tc>
          <w:tcPr>
            <w:tcW w:w="1809" w:type="dxa"/>
          </w:tcPr>
          <w:p w:rsidR="005F3975" w:rsidRPr="005D0381" w:rsidRDefault="005F3975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5F3975" w:rsidRPr="005D0381" w:rsidRDefault="005F3975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827" w:type="dxa"/>
          </w:tcPr>
          <w:p w:rsidR="005F3975" w:rsidRPr="002B6265" w:rsidRDefault="005F3975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 w:rsidRPr="002B62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28D" w:rsidRPr="00C77500" w:rsidTr="0027528D">
        <w:tc>
          <w:tcPr>
            <w:tcW w:w="1809" w:type="dxa"/>
          </w:tcPr>
          <w:p w:rsidR="0027528D" w:rsidRPr="00B44D32" w:rsidRDefault="005F3975" w:rsidP="002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</w:tcPr>
          <w:p w:rsidR="0027528D" w:rsidRPr="00B44D32" w:rsidRDefault="005F3975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827" w:type="dxa"/>
          </w:tcPr>
          <w:p w:rsidR="0027528D" w:rsidRPr="00B44D32" w:rsidRDefault="00B44D32" w:rsidP="0027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32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</w:tr>
    </w:tbl>
    <w:p w:rsidR="00E64F03" w:rsidRDefault="00E64F03" w:rsidP="006755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FD13D5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8435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84354" w:rsidRDefault="00384354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C2" w:rsidRDefault="008D0BC2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результативной и качественной образовательной деятельности является грамотная кадровая политика и наличие профессиональных кадров. В Учреждении сформирован квалифицированный педагогический коллектив. Общая числе</w:t>
      </w:r>
      <w:r w:rsidR="00A71619">
        <w:rPr>
          <w:rFonts w:ascii="Times New Roman" w:hAnsi="Times New Roman" w:cs="Times New Roman"/>
          <w:sz w:val="28"/>
          <w:szCs w:val="28"/>
        </w:rPr>
        <w:t>нность сотрудников составляет 26</w:t>
      </w:r>
      <w:r w:rsidRPr="004C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из них 3 человек</w:t>
      </w:r>
      <w:r w:rsidR="00A71619">
        <w:rPr>
          <w:rFonts w:ascii="Times New Roman" w:hAnsi="Times New Roman" w:cs="Times New Roman"/>
          <w:sz w:val="28"/>
          <w:szCs w:val="28"/>
        </w:rPr>
        <w:t>а – административный персонал 13</w:t>
      </w:r>
      <w:r w:rsidRPr="00DF19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персонал.</w:t>
      </w:r>
    </w:p>
    <w:p w:rsidR="00A9301F" w:rsidRDefault="00A9301F" w:rsidP="00704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A1" w:rsidRDefault="007044A1" w:rsidP="00704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A1" w:rsidRDefault="007044A1" w:rsidP="00704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A1" w:rsidRDefault="007044A1" w:rsidP="007044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01F" w:rsidRDefault="00A9301F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Pr="00EF2762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3F37">
        <w:rPr>
          <w:rFonts w:ascii="Times New Roman" w:hAnsi="Times New Roman" w:cs="Times New Roman"/>
          <w:b/>
          <w:sz w:val="28"/>
          <w:szCs w:val="28"/>
        </w:rPr>
        <w:t xml:space="preserve">Характеристика педагогического персонала по уровню образования </w:t>
      </w:r>
      <w:r w:rsidRPr="00EF276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tbl>
      <w:tblPr>
        <w:tblStyle w:val="a6"/>
        <w:tblW w:w="0" w:type="auto"/>
        <w:tblInd w:w="137" w:type="dxa"/>
        <w:tblLook w:val="04A0"/>
      </w:tblPr>
      <w:tblGrid>
        <w:gridCol w:w="1854"/>
        <w:gridCol w:w="3539"/>
        <w:gridCol w:w="3816"/>
      </w:tblGrid>
      <w:tr w:rsidR="00E43F37" w:rsidRPr="00EF2762" w:rsidTr="005F3975">
        <w:tc>
          <w:tcPr>
            <w:tcW w:w="1854" w:type="dxa"/>
            <w:vMerge w:val="restart"/>
          </w:tcPr>
          <w:p w:rsidR="00384354" w:rsidRPr="00E43F37" w:rsidRDefault="00384354" w:rsidP="006E4C90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55" w:type="dxa"/>
            <w:gridSpan w:val="2"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</w:tr>
      <w:tr w:rsidR="00E43F37" w:rsidRPr="00EF2762" w:rsidTr="005F3975">
        <w:tc>
          <w:tcPr>
            <w:tcW w:w="1854" w:type="dxa"/>
            <w:vMerge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16" w:type="dxa"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E43F37" w:rsidRPr="00EF2762" w:rsidTr="005F3975">
        <w:tc>
          <w:tcPr>
            <w:tcW w:w="1854" w:type="dxa"/>
            <w:vMerge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3816" w:type="dxa"/>
          </w:tcPr>
          <w:p w:rsidR="00384354" w:rsidRPr="00E43F37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</w:tr>
      <w:tr w:rsidR="005F3975" w:rsidRPr="00EF2762" w:rsidTr="005F3975">
        <w:tc>
          <w:tcPr>
            <w:tcW w:w="1854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39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7/43,8%</w:t>
            </w:r>
          </w:p>
        </w:tc>
        <w:tc>
          <w:tcPr>
            <w:tcW w:w="3816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9/56,8%</w:t>
            </w:r>
          </w:p>
        </w:tc>
      </w:tr>
      <w:tr w:rsidR="005F3975" w:rsidRPr="00EF2762" w:rsidTr="005F3975">
        <w:tc>
          <w:tcPr>
            <w:tcW w:w="1854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39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9/50%</w:t>
            </w:r>
          </w:p>
        </w:tc>
        <w:tc>
          <w:tcPr>
            <w:tcW w:w="3816" w:type="dxa"/>
          </w:tcPr>
          <w:p w:rsidR="005F3975" w:rsidRPr="00E43F37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7">
              <w:rPr>
                <w:rFonts w:ascii="Times New Roman" w:hAnsi="Times New Roman" w:cs="Times New Roman"/>
                <w:sz w:val="24"/>
                <w:szCs w:val="24"/>
              </w:rPr>
              <w:t>6/33,3%</w:t>
            </w:r>
          </w:p>
        </w:tc>
      </w:tr>
      <w:tr w:rsidR="00E43F37" w:rsidRPr="00EF2762" w:rsidTr="005F3975">
        <w:tc>
          <w:tcPr>
            <w:tcW w:w="1854" w:type="dxa"/>
          </w:tcPr>
          <w:p w:rsidR="00384354" w:rsidRPr="00A71619" w:rsidRDefault="00384354" w:rsidP="00336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 xml:space="preserve"> на 01.04.</w:t>
            </w:r>
            <w:r w:rsidR="005F3975" w:rsidRPr="00A716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9" w:type="dxa"/>
          </w:tcPr>
          <w:p w:rsidR="00384354" w:rsidRPr="00A71619" w:rsidRDefault="00A71619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9">
              <w:rPr>
                <w:rFonts w:ascii="Times New Roman" w:hAnsi="Times New Roman" w:cs="Times New Roman"/>
                <w:sz w:val="24"/>
                <w:szCs w:val="24"/>
              </w:rPr>
              <w:t>11/68,8</w:t>
            </w:r>
            <w:r w:rsidR="002D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6" w:type="dxa"/>
          </w:tcPr>
          <w:p w:rsidR="00384354" w:rsidRPr="00E43F37" w:rsidRDefault="00F06F4B" w:rsidP="00F06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  <w:r w:rsidR="002D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4354" w:rsidRDefault="00384354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Pr="00E43F37" w:rsidRDefault="00384354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37">
        <w:rPr>
          <w:rFonts w:ascii="Times New Roman" w:hAnsi="Times New Roman" w:cs="Times New Roman"/>
          <w:b/>
          <w:sz w:val="28"/>
          <w:szCs w:val="28"/>
        </w:rPr>
        <w:t xml:space="preserve">Характеристика педагогического персонала по квалификационным категориям </w:t>
      </w:r>
    </w:p>
    <w:p w:rsidR="00384354" w:rsidRPr="00EF2762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0740" w:type="dxa"/>
        <w:tblInd w:w="-1103" w:type="dxa"/>
        <w:tblLook w:val="04A0"/>
      </w:tblPr>
      <w:tblGrid>
        <w:gridCol w:w="2391"/>
        <w:gridCol w:w="1900"/>
        <w:gridCol w:w="2095"/>
        <w:gridCol w:w="2294"/>
        <w:gridCol w:w="2060"/>
      </w:tblGrid>
      <w:tr w:rsidR="00212BBC" w:rsidRPr="00212BBC" w:rsidTr="00384354">
        <w:trPr>
          <w:trHeight w:val="562"/>
        </w:trPr>
        <w:tc>
          <w:tcPr>
            <w:tcW w:w="2391" w:type="dxa"/>
            <w:vMerge w:val="restart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95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94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вторая/соответствие занимаемой должности</w:t>
            </w:r>
          </w:p>
        </w:tc>
        <w:tc>
          <w:tcPr>
            <w:tcW w:w="2060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12BBC" w:rsidRPr="00212BBC" w:rsidTr="00384354">
        <w:tc>
          <w:tcPr>
            <w:tcW w:w="2391" w:type="dxa"/>
            <w:vMerge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2095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2294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2060" w:type="dxa"/>
          </w:tcPr>
          <w:p w:rsidR="00384354" w:rsidRPr="00212BBC" w:rsidRDefault="00384354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</w:tr>
      <w:tr w:rsidR="005F3975" w:rsidRPr="00212BBC" w:rsidTr="00384354">
        <w:tc>
          <w:tcPr>
            <w:tcW w:w="2391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00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3/18,8%</w:t>
            </w:r>
          </w:p>
        </w:tc>
        <w:tc>
          <w:tcPr>
            <w:tcW w:w="2095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6/37.5%</w:t>
            </w:r>
          </w:p>
        </w:tc>
        <w:tc>
          <w:tcPr>
            <w:tcW w:w="2294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7/43,7%</w:t>
            </w:r>
          </w:p>
        </w:tc>
        <w:tc>
          <w:tcPr>
            <w:tcW w:w="2060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75" w:rsidRPr="00212BBC" w:rsidTr="00384354">
        <w:tc>
          <w:tcPr>
            <w:tcW w:w="2391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00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3/33,3%</w:t>
            </w:r>
          </w:p>
        </w:tc>
        <w:tc>
          <w:tcPr>
            <w:tcW w:w="2095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6/66.7%</w:t>
            </w:r>
          </w:p>
        </w:tc>
        <w:tc>
          <w:tcPr>
            <w:tcW w:w="2294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5/29,4%</w:t>
            </w:r>
          </w:p>
        </w:tc>
        <w:tc>
          <w:tcPr>
            <w:tcW w:w="2060" w:type="dxa"/>
          </w:tcPr>
          <w:p w:rsidR="005F3975" w:rsidRPr="00212BBC" w:rsidRDefault="005F3975" w:rsidP="005F3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1/5,9%</w:t>
            </w:r>
          </w:p>
        </w:tc>
      </w:tr>
      <w:tr w:rsidR="00212BBC" w:rsidRPr="00212BBC" w:rsidTr="00384354">
        <w:tc>
          <w:tcPr>
            <w:tcW w:w="2391" w:type="dxa"/>
          </w:tcPr>
          <w:p w:rsidR="00384354" w:rsidRPr="005D51E5" w:rsidRDefault="005F3975" w:rsidP="006E4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 xml:space="preserve"> на 01.04.2020</w:t>
            </w:r>
            <w:r w:rsidR="00384354" w:rsidRPr="005D51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384354" w:rsidRPr="005D51E5" w:rsidRDefault="00F06F4B" w:rsidP="00212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  <w:r w:rsidR="005D51E5" w:rsidRPr="005D5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5" w:type="dxa"/>
          </w:tcPr>
          <w:p w:rsidR="00384354" w:rsidRPr="00212BBC" w:rsidRDefault="00F06F4B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5/62,5</w:t>
            </w:r>
            <w:r w:rsidR="005D5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4" w:type="dxa"/>
          </w:tcPr>
          <w:p w:rsidR="00384354" w:rsidRPr="00212BBC" w:rsidRDefault="005D51E5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8/50%</w:t>
            </w:r>
          </w:p>
        </w:tc>
        <w:tc>
          <w:tcPr>
            <w:tcW w:w="2060" w:type="dxa"/>
          </w:tcPr>
          <w:p w:rsidR="00384354" w:rsidRPr="00212BBC" w:rsidRDefault="005D51E5" w:rsidP="006E4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354" w:rsidRPr="00212BBC" w:rsidRDefault="00384354" w:rsidP="00384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23"/>
        <w:tblW w:w="10457" w:type="dxa"/>
        <w:tblLayout w:type="fixed"/>
        <w:tblLook w:val="04A0"/>
      </w:tblPr>
      <w:tblGrid>
        <w:gridCol w:w="2127"/>
        <w:gridCol w:w="1276"/>
        <w:gridCol w:w="1701"/>
        <w:gridCol w:w="1843"/>
        <w:gridCol w:w="1559"/>
        <w:gridCol w:w="1951"/>
      </w:tblGrid>
      <w:tr w:rsidR="00384354" w:rsidRPr="00F467E9" w:rsidTr="00384354">
        <w:trPr>
          <w:trHeight w:val="232"/>
        </w:trPr>
        <w:tc>
          <w:tcPr>
            <w:tcW w:w="2127" w:type="dxa"/>
            <w:vMerge w:val="restart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330" w:type="dxa"/>
            <w:gridSpan w:val="5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</w:tr>
      <w:tr w:rsidR="00384354" w:rsidRPr="00F467E9" w:rsidTr="00384354">
        <w:trPr>
          <w:trHeight w:val="315"/>
        </w:trPr>
        <w:tc>
          <w:tcPr>
            <w:tcW w:w="2127" w:type="dxa"/>
            <w:vMerge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 xml:space="preserve">30-40 лет </w:t>
            </w:r>
          </w:p>
        </w:tc>
        <w:tc>
          <w:tcPr>
            <w:tcW w:w="1843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1559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50-60 лет</w:t>
            </w:r>
          </w:p>
        </w:tc>
        <w:tc>
          <w:tcPr>
            <w:tcW w:w="1951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</w:tr>
      <w:tr w:rsidR="00384354" w:rsidRPr="00F467E9" w:rsidTr="00384354">
        <w:tc>
          <w:tcPr>
            <w:tcW w:w="2127" w:type="dxa"/>
            <w:vMerge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1701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1843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1559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1951" w:type="dxa"/>
          </w:tcPr>
          <w:p w:rsidR="00384354" w:rsidRPr="00F9183A" w:rsidRDefault="00384354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</w:tr>
      <w:tr w:rsidR="009D73A7" w:rsidRPr="00F467E9" w:rsidTr="00384354">
        <w:tc>
          <w:tcPr>
            <w:tcW w:w="2127" w:type="dxa"/>
          </w:tcPr>
          <w:p w:rsidR="009D73A7" w:rsidRPr="009D73A7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3/17,6%</w:t>
            </w:r>
          </w:p>
        </w:tc>
        <w:tc>
          <w:tcPr>
            <w:tcW w:w="1701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5/29,4%</w:t>
            </w:r>
          </w:p>
        </w:tc>
        <w:tc>
          <w:tcPr>
            <w:tcW w:w="1559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5/29,4%</w:t>
            </w:r>
          </w:p>
        </w:tc>
        <w:tc>
          <w:tcPr>
            <w:tcW w:w="1951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4/23,6%</w:t>
            </w:r>
          </w:p>
        </w:tc>
      </w:tr>
      <w:tr w:rsidR="009D73A7" w:rsidRPr="00F467E9" w:rsidTr="00384354">
        <w:tc>
          <w:tcPr>
            <w:tcW w:w="2127" w:type="dxa"/>
          </w:tcPr>
          <w:p w:rsidR="009D73A7" w:rsidRPr="009D73A7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701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1/6.3%</w:t>
            </w:r>
          </w:p>
        </w:tc>
        <w:tc>
          <w:tcPr>
            <w:tcW w:w="1843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559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951" w:type="dxa"/>
          </w:tcPr>
          <w:p w:rsidR="009D73A7" w:rsidRPr="00F9183A" w:rsidRDefault="009D73A7" w:rsidP="009D7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3A">
              <w:rPr>
                <w:rFonts w:ascii="Times New Roman" w:hAnsi="Times New Roman" w:cs="Times New Roman"/>
                <w:sz w:val="24"/>
                <w:szCs w:val="24"/>
              </w:rPr>
              <w:t>3/18,8%</w:t>
            </w:r>
          </w:p>
        </w:tc>
      </w:tr>
      <w:tr w:rsidR="00384354" w:rsidRPr="00EF2762" w:rsidTr="00384354">
        <w:tc>
          <w:tcPr>
            <w:tcW w:w="2127" w:type="dxa"/>
          </w:tcPr>
          <w:p w:rsidR="00384354" w:rsidRPr="002D7755" w:rsidRDefault="00384354" w:rsidP="0038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A7" w:rsidRPr="002D7755">
              <w:rPr>
                <w:rFonts w:ascii="Times New Roman" w:hAnsi="Times New Roman" w:cs="Times New Roman"/>
                <w:sz w:val="24"/>
                <w:szCs w:val="24"/>
              </w:rPr>
              <w:t>на 01.04.20</w:t>
            </w:r>
            <w:r w:rsidR="00F9183A" w:rsidRPr="002D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4354" w:rsidRPr="002D7755" w:rsidRDefault="00F9183A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2/12,5%</w:t>
            </w:r>
          </w:p>
        </w:tc>
        <w:tc>
          <w:tcPr>
            <w:tcW w:w="1701" w:type="dxa"/>
          </w:tcPr>
          <w:p w:rsidR="00384354" w:rsidRPr="002D7755" w:rsidRDefault="00F9183A" w:rsidP="00B35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5/31,3%</w:t>
            </w:r>
          </w:p>
        </w:tc>
        <w:tc>
          <w:tcPr>
            <w:tcW w:w="1843" w:type="dxa"/>
          </w:tcPr>
          <w:p w:rsidR="00384354" w:rsidRPr="002D7755" w:rsidRDefault="00F9183A" w:rsidP="0038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3/18,8%</w:t>
            </w:r>
          </w:p>
        </w:tc>
        <w:tc>
          <w:tcPr>
            <w:tcW w:w="1559" w:type="dxa"/>
          </w:tcPr>
          <w:p w:rsidR="00384354" w:rsidRPr="002D7755" w:rsidRDefault="00F9183A" w:rsidP="00F9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1951" w:type="dxa"/>
          </w:tcPr>
          <w:p w:rsidR="00384354" w:rsidRPr="002D7755" w:rsidRDefault="00F9183A" w:rsidP="00F9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5">
              <w:rPr>
                <w:rFonts w:ascii="Times New Roman" w:hAnsi="Times New Roman" w:cs="Times New Roman"/>
                <w:sz w:val="24"/>
                <w:szCs w:val="24"/>
              </w:rPr>
              <w:t>2/12,5%</w:t>
            </w:r>
          </w:p>
        </w:tc>
      </w:tr>
    </w:tbl>
    <w:p w:rsidR="00384354" w:rsidRPr="00633F2D" w:rsidRDefault="00384354" w:rsidP="00384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A7">
        <w:rPr>
          <w:rFonts w:ascii="Times New Roman" w:hAnsi="Times New Roman" w:cs="Times New Roman"/>
          <w:b/>
          <w:sz w:val="28"/>
          <w:szCs w:val="28"/>
        </w:rPr>
        <w:t xml:space="preserve">Характеристика педагогического персонала по возрасту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84354" w:rsidRPr="00F467E9" w:rsidRDefault="00384354" w:rsidP="0038435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354" w:rsidRPr="002D7755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 тренировочного процесса показывает, что </w:t>
      </w:r>
      <w:r w:rsidR="002D7755" w:rsidRPr="002D7755">
        <w:rPr>
          <w:rFonts w:ascii="Times New Roman" w:hAnsi="Times New Roman" w:cs="Times New Roman"/>
          <w:sz w:val="28"/>
          <w:szCs w:val="28"/>
        </w:rPr>
        <w:t>68</w:t>
      </w:r>
      <w:r w:rsidR="00903547" w:rsidRPr="002D7755">
        <w:rPr>
          <w:rFonts w:ascii="Times New Roman" w:hAnsi="Times New Roman" w:cs="Times New Roman"/>
          <w:sz w:val="28"/>
          <w:szCs w:val="28"/>
        </w:rPr>
        <w:t>,8</w:t>
      </w:r>
      <w:r w:rsidRPr="002D7755">
        <w:rPr>
          <w:rFonts w:ascii="Times New Roman" w:hAnsi="Times New Roman" w:cs="Times New Roman"/>
          <w:sz w:val="28"/>
          <w:szCs w:val="28"/>
        </w:rPr>
        <w:t xml:space="preserve">% педагогов имеют высшее образование, </w:t>
      </w:r>
      <w:r w:rsidR="002D7755" w:rsidRPr="002D7755">
        <w:rPr>
          <w:rFonts w:ascii="Times New Roman" w:hAnsi="Times New Roman" w:cs="Times New Roman"/>
          <w:sz w:val="28"/>
          <w:szCs w:val="28"/>
        </w:rPr>
        <w:t>25</w:t>
      </w:r>
      <w:r w:rsidRPr="002D7755">
        <w:rPr>
          <w:rFonts w:ascii="Times New Roman" w:hAnsi="Times New Roman" w:cs="Times New Roman"/>
          <w:sz w:val="28"/>
          <w:szCs w:val="28"/>
        </w:rPr>
        <w:t>%  имеют  среднее профессиональное образование.</w:t>
      </w:r>
    </w:p>
    <w:p w:rsidR="00384354" w:rsidRPr="009D73A7" w:rsidRDefault="009D73A7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A7">
        <w:rPr>
          <w:rFonts w:ascii="Times New Roman" w:hAnsi="Times New Roman" w:cs="Times New Roman"/>
          <w:sz w:val="28"/>
          <w:szCs w:val="28"/>
        </w:rPr>
        <w:t>В 2019-2020 тренировочном</w:t>
      </w:r>
      <w:r w:rsidR="00903547" w:rsidRPr="009D73A7">
        <w:rPr>
          <w:rFonts w:ascii="Times New Roman" w:hAnsi="Times New Roman" w:cs="Times New Roman"/>
          <w:sz w:val="28"/>
          <w:szCs w:val="28"/>
        </w:rPr>
        <w:t xml:space="preserve"> году   1 педагогический</w:t>
      </w:r>
      <w:r w:rsidR="00384354" w:rsidRPr="009D73A7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9D73A7">
        <w:rPr>
          <w:rFonts w:ascii="Times New Roman" w:hAnsi="Times New Roman" w:cs="Times New Roman"/>
          <w:sz w:val="28"/>
          <w:szCs w:val="28"/>
        </w:rPr>
        <w:t xml:space="preserve">  (Журбенко </w:t>
      </w:r>
      <w:r w:rsidR="00903547" w:rsidRPr="009D73A7">
        <w:rPr>
          <w:rFonts w:ascii="Times New Roman" w:hAnsi="Times New Roman" w:cs="Times New Roman"/>
          <w:sz w:val="28"/>
          <w:szCs w:val="28"/>
        </w:rPr>
        <w:t>Н.</w:t>
      </w:r>
      <w:r w:rsidRPr="009D73A7">
        <w:rPr>
          <w:rFonts w:ascii="Times New Roman" w:hAnsi="Times New Roman" w:cs="Times New Roman"/>
          <w:sz w:val="28"/>
          <w:szCs w:val="28"/>
        </w:rPr>
        <w:t>А.</w:t>
      </w:r>
      <w:r w:rsidR="00384354" w:rsidRPr="009D73A7">
        <w:rPr>
          <w:rFonts w:ascii="Times New Roman" w:hAnsi="Times New Roman" w:cs="Times New Roman"/>
          <w:sz w:val="28"/>
          <w:szCs w:val="28"/>
        </w:rPr>
        <w:t>) успешно прошли процедуру аттестации на соответствие занимаемой должности.</w:t>
      </w: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A7">
        <w:rPr>
          <w:rFonts w:ascii="Times New Roman" w:hAnsi="Times New Roman" w:cs="Times New Roman"/>
          <w:sz w:val="28"/>
          <w:szCs w:val="28"/>
        </w:rPr>
        <w:t xml:space="preserve">Учреждение укомплектовано </w:t>
      </w:r>
      <w:r w:rsidR="009D73A7" w:rsidRPr="009D73A7">
        <w:rPr>
          <w:rFonts w:ascii="Times New Roman" w:hAnsi="Times New Roman" w:cs="Times New Roman"/>
          <w:sz w:val="28"/>
          <w:szCs w:val="28"/>
        </w:rPr>
        <w:t xml:space="preserve">не полностью </w:t>
      </w:r>
      <w:r w:rsidRPr="009D73A7">
        <w:rPr>
          <w:rFonts w:ascii="Times New Roman" w:hAnsi="Times New Roman" w:cs="Times New Roman"/>
          <w:sz w:val="28"/>
          <w:szCs w:val="28"/>
        </w:rPr>
        <w:t>педагогическими кадрами в соответствии со штатным  расписанием</w:t>
      </w:r>
      <w:r w:rsidR="009D73A7" w:rsidRPr="009D73A7">
        <w:rPr>
          <w:rFonts w:ascii="Times New Roman" w:hAnsi="Times New Roman" w:cs="Times New Roman"/>
          <w:sz w:val="28"/>
          <w:szCs w:val="28"/>
        </w:rPr>
        <w:t xml:space="preserve">, </w:t>
      </w:r>
      <w:r w:rsidR="009D73A7">
        <w:rPr>
          <w:rFonts w:ascii="Times New Roman" w:hAnsi="Times New Roman" w:cs="Times New Roman"/>
          <w:sz w:val="28"/>
          <w:szCs w:val="28"/>
        </w:rPr>
        <w:t xml:space="preserve">в связи  с увольнением тренера </w:t>
      </w:r>
      <w:proofErr w:type="gramStart"/>
      <w:r w:rsidR="009D73A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D73A7">
        <w:rPr>
          <w:rFonts w:ascii="Times New Roman" w:hAnsi="Times New Roman" w:cs="Times New Roman"/>
          <w:sz w:val="28"/>
          <w:szCs w:val="28"/>
        </w:rPr>
        <w:t>реподавателя по волейболу.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1A">
        <w:rPr>
          <w:rFonts w:ascii="Times New Roman" w:hAnsi="Times New Roman" w:cs="Times New Roman"/>
          <w:sz w:val="28"/>
          <w:szCs w:val="28"/>
        </w:rPr>
        <w:t>Образовательный ценз</w:t>
      </w:r>
      <w:r w:rsidRPr="005F6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соответствует лицензионным показателям и составляет </w:t>
      </w:r>
      <w:r w:rsidRPr="0098481A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Основную часть педагогического коллектива составляют опытные тренера - преподаватели, с достаточным стажем работы, обладающие профессиональным мастерством.</w:t>
      </w: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547">
        <w:rPr>
          <w:rFonts w:ascii="Times New Roman" w:hAnsi="Times New Roman" w:cs="Times New Roman"/>
          <w:i/>
          <w:sz w:val="28"/>
          <w:szCs w:val="28"/>
        </w:rPr>
        <w:t>Так</w:t>
      </w:r>
      <w:r>
        <w:rPr>
          <w:rFonts w:ascii="Times New Roman" w:hAnsi="Times New Roman" w:cs="Times New Roman"/>
          <w:i/>
          <w:sz w:val="28"/>
          <w:szCs w:val="28"/>
        </w:rPr>
        <w:t>им образом, можно сделать вывод о том, что коллектив Учреждения высококвалифицированный, имеет значительный творческий потенциал и возможности для профессионального роста.</w:t>
      </w:r>
    </w:p>
    <w:p w:rsidR="00384354" w:rsidRDefault="00384354" w:rsidP="00384354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354" w:rsidRDefault="005F3975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</w:t>
      </w:r>
      <w:r w:rsidR="00384354">
        <w:rPr>
          <w:rFonts w:ascii="Times New Roman" w:hAnsi="Times New Roman" w:cs="Times New Roman"/>
          <w:b/>
          <w:sz w:val="28"/>
          <w:szCs w:val="28"/>
        </w:rPr>
        <w:t>етодическое, библиотечно-информационное обеспечение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обеспечено методическими материалами для </w:t>
      </w:r>
      <w:r w:rsidR="005D51E5">
        <w:rPr>
          <w:rFonts w:ascii="Times New Roman" w:hAnsi="Times New Roman" w:cs="Times New Roman"/>
          <w:sz w:val="28"/>
          <w:szCs w:val="28"/>
        </w:rPr>
        <w:t xml:space="preserve">тренеров-преподавателей: </w:t>
      </w:r>
      <w:r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 для ДЮСШ по футболу, баске</w:t>
      </w:r>
      <w:r w:rsidR="007C03E3">
        <w:rPr>
          <w:rFonts w:ascii="Times New Roman" w:hAnsi="Times New Roman" w:cs="Times New Roman"/>
          <w:sz w:val="28"/>
          <w:szCs w:val="28"/>
        </w:rPr>
        <w:t xml:space="preserve">тболу, </w:t>
      </w:r>
      <w:r w:rsidR="001A24BB">
        <w:rPr>
          <w:rFonts w:ascii="Times New Roman" w:hAnsi="Times New Roman" w:cs="Times New Roman"/>
          <w:sz w:val="28"/>
          <w:szCs w:val="28"/>
        </w:rPr>
        <w:t>волейболу, лыжным</w:t>
      </w:r>
      <w:r>
        <w:rPr>
          <w:rFonts w:ascii="Times New Roman" w:hAnsi="Times New Roman" w:cs="Times New Roman"/>
          <w:sz w:val="28"/>
          <w:szCs w:val="28"/>
        </w:rPr>
        <w:t xml:space="preserve"> гонкам. Своевременно обновляется официальный сайт в информационно</w:t>
      </w:r>
      <w:r w:rsidR="005D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Материально-техническая база</w:t>
      </w:r>
    </w:p>
    <w:p w:rsidR="00384354" w:rsidRDefault="00384354" w:rsidP="0038435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E3" w:rsidRDefault="00384354" w:rsidP="007C03E3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МБУ ДО ДЮСШ «Темп» размещается в  двух зданиях на 980 кв. м</w:t>
      </w:r>
      <w:proofErr w:type="gramStart"/>
      <w:r>
        <w:rPr>
          <w:sz w:val="28"/>
          <w:szCs w:val="28"/>
        </w:rPr>
        <w:t>.:</w:t>
      </w:r>
      <w:r>
        <w:rPr>
          <w:rFonts w:ascii="Arial" w:hAnsi="Arial" w:cs="Arial"/>
          <w:color w:val="666666"/>
          <w:sz w:val="21"/>
          <w:szCs w:val="21"/>
        </w:rPr>
        <w:t xml:space="preserve">. </w:t>
      </w:r>
      <w:r w:rsidR="007C03E3">
        <w:rPr>
          <w:rFonts w:ascii="Arial" w:hAnsi="Arial" w:cs="Arial"/>
          <w:color w:val="666666"/>
          <w:sz w:val="21"/>
          <w:szCs w:val="21"/>
        </w:rPr>
        <w:t xml:space="preserve">                        </w:t>
      </w:r>
      <w:proofErr w:type="gramEnd"/>
      <w:r w:rsidRPr="005E03BA">
        <w:rPr>
          <w:sz w:val="28"/>
          <w:szCs w:val="28"/>
        </w:rPr>
        <w:t xml:space="preserve">тренажерный зал </w:t>
      </w:r>
      <w:r>
        <w:rPr>
          <w:sz w:val="28"/>
          <w:szCs w:val="28"/>
        </w:rPr>
        <w:t xml:space="preserve"> 5 х</w:t>
      </w:r>
      <w:r w:rsidRPr="005E03BA">
        <w:rPr>
          <w:sz w:val="28"/>
          <w:szCs w:val="28"/>
        </w:rPr>
        <w:t>12 м.</w:t>
      </w:r>
      <w:r w:rsidR="007C03E3">
        <w:rPr>
          <w:sz w:val="28"/>
          <w:szCs w:val="28"/>
        </w:rPr>
        <w:t>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E03BA">
        <w:rPr>
          <w:sz w:val="28"/>
          <w:szCs w:val="28"/>
        </w:rPr>
        <w:t>едицинский</w:t>
      </w:r>
      <w:r w:rsidR="007C03E3">
        <w:rPr>
          <w:sz w:val="28"/>
          <w:szCs w:val="28"/>
        </w:rPr>
        <w:t xml:space="preserve"> кабинет 4х8 м.;</w:t>
      </w:r>
      <w:r>
        <w:rPr>
          <w:sz w:val="28"/>
          <w:szCs w:val="28"/>
        </w:rPr>
        <w:t xml:space="preserve"> 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спортивный зал 19х</w:t>
      </w:r>
      <w:r w:rsidRPr="005E03BA">
        <w:rPr>
          <w:sz w:val="28"/>
          <w:szCs w:val="28"/>
        </w:rPr>
        <w:t>25  м.</w:t>
      </w:r>
      <w:r w:rsidR="007C03E3">
        <w:rPr>
          <w:sz w:val="28"/>
          <w:szCs w:val="28"/>
        </w:rPr>
        <w:t>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теннисный зал 3х 9 м</w:t>
      </w:r>
      <w:r w:rsidR="007C03E3">
        <w:rPr>
          <w:sz w:val="28"/>
          <w:szCs w:val="28"/>
        </w:rPr>
        <w:t>;</w:t>
      </w:r>
    </w:p>
    <w:p w:rsidR="007C03E3" w:rsidRDefault="007C03E3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лыжная база 6х6 м.;</w:t>
      </w:r>
    </w:p>
    <w:p w:rsidR="007C03E3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душевые, кабинет</w:t>
      </w:r>
      <w:r w:rsidR="007C03E3">
        <w:rPr>
          <w:sz w:val="28"/>
          <w:szCs w:val="28"/>
        </w:rPr>
        <w:t>ы и другие подсобные помещения;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открытая спортивная площадка 300 кв.</w:t>
      </w:r>
      <w:r w:rsidR="005D51E5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имеет доступ в сеть Интернет, официальный сайт, постоянно функционирует электронная почта.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Техническое оборудование: </w:t>
      </w:r>
      <w:r w:rsidR="007C03E3">
        <w:rPr>
          <w:sz w:val="28"/>
          <w:szCs w:val="28"/>
        </w:rPr>
        <w:t xml:space="preserve">компьютеры, </w:t>
      </w:r>
      <w:r>
        <w:rPr>
          <w:sz w:val="28"/>
          <w:szCs w:val="28"/>
        </w:rPr>
        <w:t xml:space="preserve"> печатающее оборудование, телевизор, музыкальный центр, волейбольные, баскетбольные и футбольные мячи, волейбольная сетка, футбольные ворота, баскетбольные щиты с кольцами, трена</w:t>
      </w:r>
      <w:r w:rsidR="007C03E3">
        <w:rPr>
          <w:sz w:val="28"/>
          <w:szCs w:val="28"/>
        </w:rPr>
        <w:t>жеры для занятия</w:t>
      </w:r>
      <w:r>
        <w:rPr>
          <w:sz w:val="28"/>
          <w:szCs w:val="28"/>
        </w:rPr>
        <w:t>, штанги, лыжи, лыжероллеры.</w:t>
      </w:r>
      <w:proofErr w:type="gramEnd"/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5132">
        <w:rPr>
          <w:sz w:val="28"/>
          <w:szCs w:val="28"/>
        </w:rPr>
        <w:t>Территория Учреждения</w:t>
      </w:r>
      <w:r>
        <w:rPr>
          <w:sz w:val="28"/>
          <w:szCs w:val="28"/>
        </w:rPr>
        <w:t xml:space="preserve"> благоустроена и озеленена.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санитарного законодательства Российской Федерации проводятся. Санитарно-техническое  состояние здания удовлетворительное. Температурный, тепловой, воздушный режим помещений поддерживается на оптимальном уровне. Замеры факторов окружающей среды (освещение, микроклимат, мебель) соответствуют санитарным нормам.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в МБУ ДО ДЮСШ «Темп» созданы необходимые материально-технические условия для деятельности Учреждения, уровень материально-технической базы увеличивается.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9. Внутренняя система оценки качества образования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709"/>
        <w:jc w:val="center"/>
        <w:textAlignment w:val="baseline"/>
        <w:rPr>
          <w:b/>
          <w:sz w:val="28"/>
          <w:szCs w:val="28"/>
        </w:rPr>
      </w:pP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Внутришкольный </w:t>
      </w:r>
      <w:proofErr w:type="gramStart"/>
      <w:r>
        <w:rPr>
          <w:sz w:val="28"/>
          <w:szCs w:val="28"/>
        </w:rPr>
        <w:t>контроль з</w:t>
      </w:r>
      <w:r w:rsidR="00EF2762">
        <w:rPr>
          <w:sz w:val="28"/>
          <w:szCs w:val="28"/>
        </w:rPr>
        <w:t>а</w:t>
      </w:r>
      <w:proofErr w:type="gramEnd"/>
      <w:r w:rsidR="00EF2762">
        <w:rPr>
          <w:sz w:val="28"/>
          <w:szCs w:val="28"/>
        </w:rPr>
        <w:t xml:space="preserve"> тр</w:t>
      </w:r>
      <w:r w:rsidR="001A24BB">
        <w:rPr>
          <w:sz w:val="28"/>
          <w:szCs w:val="28"/>
        </w:rPr>
        <w:t xml:space="preserve">енировочным процессом в 2019-2020 тренировочном </w:t>
      </w:r>
      <w:r>
        <w:rPr>
          <w:sz w:val="28"/>
          <w:szCs w:val="28"/>
        </w:rPr>
        <w:t xml:space="preserve"> году имели свои задачи: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законодательства в области образования, нормативных документов органов управления образования разных уровней и решений педсоветов ДЮСШ;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анализ и экспертная оценка эффективности деятельности педагогического коллектива;</w:t>
      </w:r>
    </w:p>
    <w:p w:rsidR="00384354" w:rsidRDefault="00384354" w:rsidP="0038435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тренировочного процесса и разработка на основе предложений по распространению тренерского опыта и устранению негативных тенденций;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процессе контроля</w:t>
      </w:r>
    </w:p>
    <w:p w:rsidR="00384354" w:rsidRDefault="001A24BB" w:rsidP="0038435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тренировочного</w:t>
      </w:r>
      <w:r w:rsidR="00384354">
        <w:rPr>
          <w:sz w:val="28"/>
          <w:szCs w:val="28"/>
        </w:rPr>
        <w:t xml:space="preserve"> года диагностировалось состояние тренировочного процесса, выявлялись отклонения в работе тренерского коллектива от запрограммированного результата, совершенствовалась система </w:t>
      </w:r>
      <w:proofErr w:type="gramStart"/>
      <w:r w:rsidR="00384354">
        <w:rPr>
          <w:sz w:val="28"/>
          <w:szCs w:val="28"/>
        </w:rPr>
        <w:t>контроля за</w:t>
      </w:r>
      <w:proofErr w:type="gramEnd"/>
      <w:r w:rsidR="00384354">
        <w:rPr>
          <w:sz w:val="28"/>
          <w:szCs w:val="28"/>
        </w:rPr>
        <w:t xml:space="preserve"> состоянием и ведением документации.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Внутришкольный контрол</w:t>
      </w:r>
      <w:r w:rsidR="001A24BB">
        <w:rPr>
          <w:sz w:val="28"/>
          <w:szCs w:val="28"/>
        </w:rPr>
        <w:t>ь осуществлялся по плану на 2019-2020 тренировочного</w:t>
      </w:r>
      <w:r>
        <w:rPr>
          <w:sz w:val="28"/>
          <w:szCs w:val="28"/>
        </w:rPr>
        <w:t xml:space="preserve"> год, который включал в себя традиционные формы контроля: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 xml:space="preserve">- Предупредительный 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Диагностический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Тематический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lastRenderedPageBreak/>
        <w:t>- Персональный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-Групповой обобщающий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Предметный</w:t>
      </w:r>
    </w:p>
    <w:p w:rsidR="00384354" w:rsidRPr="00F467E9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F467E9">
        <w:rPr>
          <w:sz w:val="28"/>
          <w:szCs w:val="28"/>
        </w:rPr>
        <w:t>- Фронтальный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>Цели  контроля были следующие</w:t>
      </w:r>
      <w:r>
        <w:rPr>
          <w:sz w:val="28"/>
          <w:szCs w:val="28"/>
        </w:rPr>
        <w:t xml:space="preserve">: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выполнение календарно-тематических планов,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проверки состояния техники безопасности,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готовности материальной базы,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обеспечения,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 xml:space="preserve"> вы</w:t>
      </w:r>
      <w:r>
        <w:rPr>
          <w:sz w:val="28"/>
          <w:szCs w:val="28"/>
        </w:rPr>
        <w:t>явления: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дезадаптированных детей,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правильности и своевременности заполнения журналов,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объективности выставления нормативов;  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i/>
          <w:sz w:val="28"/>
          <w:szCs w:val="28"/>
        </w:rPr>
        <w:t>изучение</w:t>
      </w:r>
      <w:r>
        <w:rPr>
          <w:sz w:val="28"/>
          <w:szCs w:val="28"/>
        </w:rPr>
        <w:t>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 w:rsidRPr="000D40F2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 организации тренировочного процесса,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состояния адаптации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качества знаний и уровня достижений,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условий, обеспечивающих сохранность здоровья обучающихся,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проверка выполнения инструкций по охране труда, жизни и здоровья детей,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выполнения календарно-тематического планирования программе,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соответствие уровня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требованиям спортивных стандартов.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Продолжительность тематических или комплексных проверок не превышала 30 дней.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оформлялись в виде аналитической справки, в которой указывается: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цель контроля;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сроки;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методы контроля;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констатация фактов (что выявлено);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выводы;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рекомендации и предложения;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дата и подпись исполнителя.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итогам контроля в зависимости от его формы, цели и задач, а также  реального положения дел результаты проверок учитывались при проведении аттестации тренерских кадров.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572CA">
        <w:rPr>
          <w:sz w:val="28"/>
          <w:szCs w:val="28"/>
        </w:rPr>
        <w:t>внутришкольного контроля за 2019-2020 тренировочный</w:t>
      </w:r>
      <w:r>
        <w:rPr>
          <w:sz w:val="28"/>
          <w:szCs w:val="28"/>
        </w:rPr>
        <w:t xml:space="preserve"> год будет составлено </w:t>
      </w:r>
      <w:r w:rsidR="00045B3F" w:rsidRPr="00045B3F">
        <w:rPr>
          <w:sz w:val="28"/>
          <w:szCs w:val="28"/>
        </w:rPr>
        <w:t>50</w:t>
      </w:r>
      <w:r w:rsidRPr="00593F0B">
        <w:rPr>
          <w:sz w:val="28"/>
          <w:szCs w:val="28"/>
        </w:rPr>
        <w:t xml:space="preserve"> справ</w:t>
      </w:r>
      <w:r w:rsidR="007C03E3">
        <w:rPr>
          <w:sz w:val="28"/>
          <w:szCs w:val="28"/>
        </w:rPr>
        <w:t>ок</w:t>
      </w:r>
      <w:r w:rsidRPr="00593F0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подведения итогов контроля используются такие формы: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тренерский совет;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left="-709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педагогический совет.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проводились: собеседования с тренерами-преподавателями, проверка наличия программно-методического обеспечения </w:t>
      </w:r>
      <w:r>
        <w:rPr>
          <w:sz w:val="28"/>
          <w:szCs w:val="28"/>
        </w:rPr>
        <w:lastRenderedPageBreak/>
        <w:t>у тренеров, проверка документации, журналов, календарно-тематического планирования, протоколы сдачи контрольных нормативов.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507A9A">
        <w:rPr>
          <w:i/>
          <w:sz w:val="28"/>
          <w:szCs w:val="28"/>
        </w:rPr>
        <w:t>Контроль за состояние тренировочного процесса осуществляется согласно графику внутришкольного контроля, зафиксированному в плане работы ДЮСШ «Темп» на учебный го</w:t>
      </w:r>
      <w:r>
        <w:rPr>
          <w:i/>
          <w:sz w:val="28"/>
          <w:szCs w:val="28"/>
        </w:rPr>
        <w:t>д. Внутришкольный контроль носил</w:t>
      </w:r>
      <w:r w:rsidRPr="00507A9A">
        <w:rPr>
          <w:i/>
          <w:sz w:val="28"/>
          <w:szCs w:val="28"/>
        </w:rPr>
        <w:t xml:space="preserve"> системный</w:t>
      </w:r>
      <w:r>
        <w:rPr>
          <w:i/>
          <w:sz w:val="28"/>
          <w:szCs w:val="28"/>
        </w:rPr>
        <w:t xml:space="preserve"> характер, применялись</w:t>
      </w:r>
      <w:r w:rsidRPr="00507A9A">
        <w:rPr>
          <w:i/>
          <w:sz w:val="28"/>
          <w:szCs w:val="28"/>
        </w:rPr>
        <w:t xml:space="preserve"> различные виды контроля, формы</w:t>
      </w:r>
      <w:r>
        <w:rPr>
          <w:i/>
          <w:sz w:val="28"/>
          <w:szCs w:val="28"/>
        </w:rPr>
        <w:t xml:space="preserve">, </w:t>
      </w:r>
      <w:r w:rsidRPr="00507A9A">
        <w:rPr>
          <w:i/>
          <w:sz w:val="28"/>
          <w:szCs w:val="28"/>
        </w:rPr>
        <w:t xml:space="preserve"> и методы внутришкольного контроля</w:t>
      </w:r>
      <w:r>
        <w:rPr>
          <w:i/>
          <w:sz w:val="28"/>
          <w:szCs w:val="28"/>
        </w:rPr>
        <w:t xml:space="preserve"> соответствовали задачам, которые ставил тренерский коллектив ДЮСШ «Темп» на 201</w:t>
      </w:r>
      <w:r w:rsidR="009572CA">
        <w:rPr>
          <w:i/>
          <w:sz w:val="28"/>
          <w:szCs w:val="28"/>
        </w:rPr>
        <w:t>9-2020 тренировочный</w:t>
      </w:r>
      <w:r>
        <w:rPr>
          <w:i/>
          <w:sz w:val="28"/>
          <w:szCs w:val="28"/>
        </w:rPr>
        <w:t xml:space="preserve"> год, позволили выявить проблемы при организации тренировочного процесса и наметить пути преодоления указанных в аналитических справках недостатков.</w:t>
      </w:r>
    </w:p>
    <w:p w:rsidR="00384354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</w:p>
    <w:p w:rsidR="00384354" w:rsidRPr="00B97470" w:rsidRDefault="00384354" w:rsidP="003843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можно сделать вывод, что </w:t>
      </w:r>
      <w:r w:rsidR="009572CA">
        <w:rPr>
          <w:b/>
          <w:sz w:val="28"/>
          <w:szCs w:val="28"/>
        </w:rPr>
        <w:t xml:space="preserve">материально-техническое, </w:t>
      </w:r>
      <w:r>
        <w:rPr>
          <w:b/>
          <w:sz w:val="28"/>
          <w:szCs w:val="28"/>
        </w:rPr>
        <w:t>методическое и информационно-технологическое обеспечение позволяют создать благоприятные условия для обучения, воспитания и развития детей и подростков, обеспечить безопасное пребывание обучающихся в Учреждении.</w:t>
      </w: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0AB7" w:rsidRDefault="00050AB7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45C6" w:rsidRDefault="00C045C6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683C24" w:rsidRPr="00DB47BF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C24" w:rsidRPr="00DB47BF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739"/>
      <w:bookmarkEnd w:id="1"/>
      <w:r w:rsidRPr="00DB47BF">
        <w:rPr>
          <w:rFonts w:ascii="Times New Roman" w:hAnsi="Times New Roman" w:cs="Times New Roman"/>
          <w:b/>
          <w:bCs/>
        </w:rPr>
        <w:t>ПОКАЗАТЕЛИ</w:t>
      </w:r>
    </w:p>
    <w:p w:rsidR="00683C24" w:rsidRPr="00DB47BF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ДЕЯТЕЛЬНОСТИ МБУ ДО ДЮСШ «ТЕМП»</w:t>
      </w:r>
    </w:p>
    <w:p w:rsidR="00683C24" w:rsidRPr="00DB47BF" w:rsidRDefault="00683C24" w:rsidP="00683C24">
      <w:pPr>
        <w:pStyle w:val="a3"/>
        <w:jc w:val="center"/>
        <w:rPr>
          <w:rFonts w:ascii="Times New Roman" w:hAnsi="Times New Roman" w:cs="Times New Roman"/>
          <w:b/>
        </w:rPr>
      </w:pPr>
      <w:r w:rsidRPr="00DB47BF">
        <w:rPr>
          <w:rFonts w:ascii="Times New Roman" w:hAnsi="Times New Roman" w:cs="Times New Roman"/>
          <w:b/>
        </w:rPr>
        <w:t xml:space="preserve"> САМООБСЛЕДОВАНИЮ </w:t>
      </w:r>
      <w:r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DB47B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DB47B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3C24" w:rsidRDefault="00683C24" w:rsidP="0068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8647"/>
        <w:gridCol w:w="1417"/>
      </w:tblGrid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746"/>
            <w:bookmarkEnd w:id="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2F5F48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  <w:r w:rsidRPr="002F5F48">
              <w:rPr>
                <w:rFonts w:ascii="Calibri" w:hAnsi="Calibri" w:cs="Calibri"/>
              </w:rPr>
              <w:t xml:space="preserve">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2F5F48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  <w:r w:rsidRPr="002F5F48">
              <w:rPr>
                <w:rFonts w:ascii="Calibri" w:hAnsi="Calibri" w:cs="Calibri"/>
              </w:rPr>
              <w:t xml:space="preserve">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2F5F48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117 </w:t>
            </w:r>
            <w:r w:rsidRPr="002F5F48">
              <w:rPr>
                <w:rFonts w:ascii="Calibri" w:hAnsi="Calibri" w:cs="Calibri"/>
              </w:rPr>
              <w:t>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2F5F48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5F48">
              <w:rPr>
                <w:rFonts w:ascii="Calibri" w:hAnsi="Calibri" w:cs="Calibri"/>
              </w:rPr>
              <w:t>0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10,7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4 человек</w:t>
            </w:r>
          </w:p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1,05 %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 человек</w:t>
            </w:r>
          </w:p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RPr="00441A5E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359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94,2 </w:t>
            </w:r>
            <w:r w:rsidRPr="00D41D92">
              <w:rPr>
                <w:rFonts w:ascii="Calibri" w:hAnsi="Calibri" w:cs="Calibri"/>
              </w:rPr>
              <w:t>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318 </w:t>
            </w:r>
            <w:r w:rsidRPr="00D41D92">
              <w:rPr>
                <w:rFonts w:ascii="Calibri" w:hAnsi="Calibri" w:cs="Calibri"/>
              </w:rPr>
              <w:t>человек</w:t>
            </w:r>
          </w:p>
          <w:p w:rsidR="00683C24" w:rsidRPr="00D41D92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88,6</w:t>
            </w:r>
            <w:r w:rsidR="00683C24"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lastRenderedPageBreak/>
              <w:t>1.8.2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41 человек</w:t>
            </w:r>
          </w:p>
          <w:p w:rsidR="00683C24" w:rsidRPr="00436677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  <w:r w:rsidR="00683C24" w:rsidRPr="00436677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 xml:space="preserve"> 0 человек</w:t>
            </w:r>
          </w:p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0F5BB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34.6 %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0F5BB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r w:rsidRPr="000F5BB2">
              <w:rPr>
                <w:rFonts w:ascii="Calibri" w:hAnsi="Calibri" w:cs="Calibri"/>
              </w:rPr>
              <w:t>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83,3</w:t>
            </w:r>
            <w:r w:rsidRPr="000F5BB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0F5BB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16,7 </w:t>
            </w:r>
            <w:r w:rsidRPr="000F5BB2">
              <w:rPr>
                <w:rFonts w:ascii="Calibri" w:hAnsi="Calibri" w:cs="Calibri"/>
              </w:rPr>
              <w:t>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0F5BB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0F5BB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3667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2573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</w:t>
            </w:r>
            <w:r w:rsidRPr="00E25737">
              <w:rPr>
                <w:rFonts w:ascii="Calibri" w:hAnsi="Calibri" w:cs="Calibri"/>
              </w:rPr>
              <w:t>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25737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E25737">
              <w:rPr>
                <w:rFonts w:ascii="Calibri" w:hAnsi="Calibri" w:cs="Calibri"/>
              </w:rPr>
              <w:t xml:space="preserve">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человек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человек 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человек 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</w:t>
            </w:r>
          </w:p>
          <w:p w:rsidR="00683C24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683C24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</w:t>
            </w:r>
          </w:p>
          <w:p w:rsidR="00683C24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683C24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которым по </w:t>
            </w:r>
            <w:r w:rsidRPr="00920A8E">
              <w:rPr>
                <w:rFonts w:ascii="Calibri" w:hAnsi="Calibri" w:cs="Calibri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человек</w:t>
            </w:r>
          </w:p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lastRenderedPageBreak/>
              <w:t>1.17.1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683C24" w:rsidRPr="00441A5E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37,5</w:t>
            </w:r>
            <w:r w:rsidR="00683C24">
              <w:rPr>
                <w:rFonts w:ascii="Calibri" w:hAnsi="Calibri" w:cs="Calibri"/>
              </w:rPr>
              <w:t xml:space="preserve"> </w:t>
            </w:r>
            <w:r w:rsidR="00683C24" w:rsidRPr="00EE4B5A">
              <w:rPr>
                <w:rFonts w:ascii="Calibri" w:hAnsi="Calibri" w:cs="Calibri"/>
              </w:rPr>
              <w:t>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683C24" w:rsidRPr="00EE4B5A" w:rsidRDefault="003C396E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  <w:r w:rsidR="00683C24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t xml:space="preserve"> человек</w:t>
            </w:r>
          </w:p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Pr="00EE4B5A">
              <w:rPr>
                <w:rFonts w:ascii="Calibri" w:hAnsi="Calibri" w:cs="Calibri"/>
              </w:rPr>
              <w:t>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20A8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683C24" w:rsidRPr="00D41D92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6.25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2 человек</w:t>
            </w:r>
          </w:p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12,5 %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3 человек</w:t>
            </w:r>
          </w:p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18.8%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16 человек</w:t>
            </w:r>
          </w:p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100 %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 человек</w:t>
            </w:r>
          </w:p>
          <w:p w:rsidR="00683C24" w:rsidRPr="00D1358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6,3 %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7D24EF">
              <w:rPr>
                <w:rFonts w:ascii="Calibri" w:hAnsi="Calibri" w:cs="Calibri"/>
              </w:rPr>
              <w:t>1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E4B5A">
              <w:rPr>
                <w:rFonts w:ascii="Calibri" w:hAnsi="Calibri" w:cs="Calibri"/>
              </w:rPr>
              <w:t xml:space="preserve"> единиц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E4B5A">
              <w:rPr>
                <w:rFonts w:ascii="Calibri" w:hAnsi="Calibri" w:cs="Calibri"/>
              </w:rPr>
              <w:t xml:space="preserve">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EE4B5A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t>нет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923"/>
            <w:bookmarkEnd w:id="3"/>
            <w:r w:rsidRPr="00FC6B34">
              <w:rPr>
                <w:rFonts w:ascii="Calibri" w:hAnsi="Calibri" w:cs="Calibri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441A5E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97940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FC6B3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97940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1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97940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997940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да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 xml:space="preserve">            нет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да</w:t>
            </w:r>
          </w:p>
        </w:tc>
      </w:tr>
      <w:tr w:rsidR="00683C24" w:rsidTr="005D51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выходом в Интернет с компьютеров, расположенных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4" w:rsidRPr="00BD087F" w:rsidRDefault="00683C24" w:rsidP="005D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683C24" w:rsidRDefault="00683C24" w:rsidP="00683C24"/>
    <w:p w:rsidR="00683C24" w:rsidRDefault="00683C24" w:rsidP="00683C24"/>
    <w:p w:rsidR="00384354" w:rsidRDefault="00384354" w:rsidP="00384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F2762" w:rsidRDefault="00EF2762" w:rsidP="006755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762" w:rsidRDefault="00EF2762" w:rsidP="009D73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sectPr w:rsidR="00EF2762" w:rsidSect="003843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2A"/>
      </v:shape>
    </w:pict>
  </w:numPicBullet>
  <w:abstractNum w:abstractNumId="0">
    <w:nsid w:val="5F756624"/>
    <w:multiLevelType w:val="hybridMultilevel"/>
    <w:tmpl w:val="71DC95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497A"/>
    <w:multiLevelType w:val="hybridMultilevel"/>
    <w:tmpl w:val="1ABC2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31B2D"/>
    <w:multiLevelType w:val="hybridMultilevel"/>
    <w:tmpl w:val="8666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354"/>
    <w:rsid w:val="00024262"/>
    <w:rsid w:val="00045B3F"/>
    <w:rsid w:val="00050AB7"/>
    <w:rsid w:val="00071C17"/>
    <w:rsid w:val="000C5186"/>
    <w:rsid w:val="000D0FF1"/>
    <w:rsid w:val="000E0CB4"/>
    <w:rsid w:val="000F15AF"/>
    <w:rsid w:val="001370D1"/>
    <w:rsid w:val="001735FB"/>
    <w:rsid w:val="00177F8B"/>
    <w:rsid w:val="001800C3"/>
    <w:rsid w:val="0019493B"/>
    <w:rsid w:val="001A084E"/>
    <w:rsid w:val="001A24BB"/>
    <w:rsid w:val="001A50B7"/>
    <w:rsid w:val="001B0843"/>
    <w:rsid w:val="001B35DF"/>
    <w:rsid w:val="001D069C"/>
    <w:rsid w:val="001F11D9"/>
    <w:rsid w:val="00212BBC"/>
    <w:rsid w:val="00242CCB"/>
    <w:rsid w:val="00244C24"/>
    <w:rsid w:val="00251562"/>
    <w:rsid w:val="0027528D"/>
    <w:rsid w:val="00290392"/>
    <w:rsid w:val="0029492F"/>
    <w:rsid w:val="002B6265"/>
    <w:rsid w:val="002D5AA1"/>
    <w:rsid w:val="002D7755"/>
    <w:rsid w:val="002F22D8"/>
    <w:rsid w:val="0030653B"/>
    <w:rsid w:val="003362AA"/>
    <w:rsid w:val="00336709"/>
    <w:rsid w:val="003576D7"/>
    <w:rsid w:val="00374107"/>
    <w:rsid w:val="00384354"/>
    <w:rsid w:val="003A4FF1"/>
    <w:rsid w:val="003A6B79"/>
    <w:rsid w:val="003C192D"/>
    <w:rsid w:val="003C27A9"/>
    <w:rsid w:val="003C396E"/>
    <w:rsid w:val="003E226D"/>
    <w:rsid w:val="003E5BD1"/>
    <w:rsid w:val="0040332B"/>
    <w:rsid w:val="00425004"/>
    <w:rsid w:val="00426080"/>
    <w:rsid w:val="00480853"/>
    <w:rsid w:val="004839D1"/>
    <w:rsid w:val="004930AC"/>
    <w:rsid w:val="00493249"/>
    <w:rsid w:val="00497215"/>
    <w:rsid w:val="004B3995"/>
    <w:rsid w:val="005134AC"/>
    <w:rsid w:val="005327D2"/>
    <w:rsid w:val="005419AD"/>
    <w:rsid w:val="00554869"/>
    <w:rsid w:val="005D0381"/>
    <w:rsid w:val="005D3FD2"/>
    <w:rsid w:val="005D51E5"/>
    <w:rsid w:val="005E0E9B"/>
    <w:rsid w:val="005E7CC7"/>
    <w:rsid w:val="005E7DF0"/>
    <w:rsid w:val="005F219B"/>
    <w:rsid w:val="005F3975"/>
    <w:rsid w:val="005F7E86"/>
    <w:rsid w:val="00642C74"/>
    <w:rsid w:val="006755DB"/>
    <w:rsid w:val="00683C24"/>
    <w:rsid w:val="00685787"/>
    <w:rsid w:val="006A6E3D"/>
    <w:rsid w:val="006D1BB4"/>
    <w:rsid w:val="006D245A"/>
    <w:rsid w:val="006D2F8A"/>
    <w:rsid w:val="006D3DE6"/>
    <w:rsid w:val="006E4C90"/>
    <w:rsid w:val="007044A1"/>
    <w:rsid w:val="00714161"/>
    <w:rsid w:val="00717455"/>
    <w:rsid w:val="00727571"/>
    <w:rsid w:val="00753003"/>
    <w:rsid w:val="00754138"/>
    <w:rsid w:val="0077306D"/>
    <w:rsid w:val="0078134E"/>
    <w:rsid w:val="007A038F"/>
    <w:rsid w:val="007A20EB"/>
    <w:rsid w:val="007C03E3"/>
    <w:rsid w:val="007C58B3"/>
    <w:rsid w:val="007D24EF"/>
    <w:rsid w:val="007F2FAF"/>
    <w:rsid w:val="008906D9"/>
    <w:rsid w:val="008A036A"/>
    <w:rsid w:val="008B6448"/>
    <w:rsid w:val="008C7F07"/>
    <w:rsid w:val="008D0BC2"/>
    <w:rsid w:val="008F66A5"/>
    <w:rsid w:val="00903547"/>
    <w:rsid w:val="00905C44"/>
    <w:rsid w:val="00917582"/>
    <w:rsid w:val="009175EB"/>
    <w:rsid w:val="009572CA"/>
    <w:rsid w:val="00961277"/>
    <w:rsid w:val="0096131E"/>
    <w:rsid w:val="009C5289"/>
    <w:rsid w:val="009D73A7"/>
    <w:rsid w:val="00A138B1"/>
    <w:rsid w:val="00A3359C"/>
    <w:rsid w:val="00A35ACF"/>
    <w:rsid w:val="00A413E1"/>
    <w:rsid w:val="00A434EA"/>
    <w:rsid w:val="00A70359"/>
    <w:rsid w:val="00A71619"/>
    <w:rsid w:val="00A81C4B"/>
    <w:rsid w:val="00A90EE2"/>
    <w:rsid w:val="00A9301F"/>
    <w:rsid w:val="00AE4ED7"/>
    <w:rsid w:val="00B25AF5"/>
    <w:rsid w:val="00B30F4E"/>
    <w:rsid w:val="00B35C56"/>
    <w:rsid w:val="00B44D32"/>
    <w:rsid w:val="00B719BE"/>
    <w:rsid w:val="00B74554"/>
    <w:rsid w:val="00B8002B"/>
    <w:rsid w:val="00B86E94"/>
    <w:rsid w:val="00BC77BB"/>
    <w:rsid w:val="00BF5F36"/>
    <w:rsid w:val="00C045C6"/>
    <w:rsid w:val="00C34925"/>
    <w:rsid w:val="00C46E61"/>
    <w:rsid w:val="00C5171F"/>
    <w:rsid w:val="00C766EF"/>
    <w:rsid w:val="00C77500"/>
    <w:rsid w:val="00C8783D"/>
    <w:rsid w:val="00C93848"/>
    <w:rsid w:val="00CE3E06"/>
    <w:rsid w:val="00D315E4"/>
    <w:rsid w:val="00D3393E"/>
    <w:rsid w:val="00D3511B"/>
    <w:rsid w:val="00D40D4D"/>
    <w:rsid w:val="00D530B0"/>
    <w:rsid w:val="00D63D37"/>
    <w:rsid w:val="00D73990"/>
    <w:rsid w:val="00D87CAC"/>
    <w:rsid w:val="00DA2051"/>
    <w:rsid w:val="00DA3989"/>
    <w:rsid w:val="00DD4892"/>
    <w:rsid w:val="00DE03AA"/>
    <w:rsid w:val="00E01AC2"/>
    <w:rsid w:val="00E024DA"/>
    <w:rsid w:val="00E10E73"/>
    <w:rsid w:val="00E147B1"/>
    <w:rsid w:val="00E1556D"/>
    <w:rsid w:val="00E37492"/>
    <w:rsid w:val="00E43F37"/>
    <w:rsid w:val="00E5280F"/>
    <w:rsid w:val="00E62581"/>
    <w:rsid w:val="00E64F03"/>
    <w:rsid w:val="00E75A03"/>
    <w:rsid w:val="00E81D2F"/>
    <w:rsid w:val="00E84ECA"/>
    <w:rsid w:val="00E90545"/>
    <w:rsid w:val="00E91636"/>
    <w:rsid w:val="00E97270"/>
    <w:rsid w:val="00EA2027"/>
    <w:rsid w:val="00EB030F"/>
    <w:rsid w:val="00EF2762"/>
    <w:rsid w:val="00F06F4B"/>
    <w:rsid w:val="00F12CDF"/>
    <w:rsid w:val="00F87E51"/>
    <w:rsid w:val="00F916EE"/>
    <w:rsid w:val="00F9183A"/>
    <w:rsid w:val="00FA7342"/>
    <w:rsid w:val="00FC1F44"/>
    <w:rsid w:val="00FC39E5"/>
    <w:rsid w:val="00FC6B34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4E"/>
  </w:style>
  <w:style w:type="paragraph" w:styleId="2">
    <w:name w:val="heading 2"/>
    <w:basedOn w:val="a"/>
    <w:link w:val="20"/>
    <w:qFormat/>
    <w:rsid w:val="0024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43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354"/>
    <w:pPr>
      <w:ind w:left="720"/>
      <w:contextualSpacing/>
    </w:pPr>
  </w:style>
  <w:style w:type="table" w:styleId="a6">
    <w:name w:val="Table Grid"/>
    <w:basedOn w:val="a1"/>
    <w:uiPriority w:val="59"/>
    <w:rsid w:val="0038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4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4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43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354"/>
    <w:pPr>
      <w:ind w:left="720"/>
      <w:contextualSpacing/>
    </w:pPr>
  </w:style>
  <w:style w:type="table" w:styleId="a6">
    <w:name w:val="Table Grid"/>
    <w:basedOn w:val="a1"/>
    <w:uiPriority w:val="59"/>
    <w:rsid w:val="0038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4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temping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D578-2BE3-4813-B74D-52EBC2CA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2020-06-02T09:02:00Z</cp:lastPrinted>
  <dcterms:created xsi:type="dcterms:W3CDTF">2020-06-02T09:04:00Z</dcterms:created>
  <dcterms:modified xsi:type="dcterms:W3CDTF">2020-06-02T09:04:00Z</dcterms:modified>
</cp:coreProperties>
</file>