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C30" w:rsidRDefault="00670C30" w:rsidP="00670C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</w:t>
      </w:r>
    </w:p>
    <w:p w:rsidR="00670C30" w:rsidRDefault="00670C30" w:rsidP="00670C30">
      <w:pPr>
        <w:jc w:val="center"/>
        <w:rPr>
          <w:b/>
          <w:sz w:val="28"/>
          <w:szCs w:val="28"/>
        </w:rPr>
      </w:pPr>
    </w:p>
    <w:p w:rsidR="00670C30" w:rsidRDefault="00670C30" w:rsidP="00670C30">
      <w:pPr>
        <w:jc w:val="center"/>
        <w:rPr>
          <w:sz w:val="28"/>
          <w:szCs w:val="28"/>
        </w:rPr>
      </w:pPr>
      <w:r>
        <w:rPr>
          <w:sz w:val="28"/>
          <w:szCs w:val="28"/>
        </w:rPr>
        <w:t>к учебному плану МБУ ДО Детско-юношеской спортивной школы "Темп"</w:t>
      </w:r>
    </w:p>
    <w:p w:rsidR="00670C30" w:rsidRDefault="00670C30" w:rsidP="00670C3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2016-2017 учебный год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Учебный план ДЮСШ составлен в соответствии с Уставом и образовательной программой учреждения. При составлении плана учитывалась специфика учреждения дополнительного образования, основное предназначение которого заключается в обеспечении качества образования в интересах развивающей среды, способствующей самоутверждению личности в различных сферах деятельности.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Образовательную деятельность учреждения представляют четыре вида спорта: волейбол, баскетбол, футбол,  лыжные гонки. Структура плана каждого вида спорта содержит инвариантную часть (определяется образовательной программой основного курса) и вариативную часть. Учебный план представлен образовательными программами, утвержденными Министерством образования РФ, направленными в зависимости от этапов подготовки, от уровня здоровья и привития навыков ЗОЖ к совершенствованию мастерства и достижению высоких спортивных результатов. 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Программы предполагают занятия с учащимися с 1 по 11 класс и молодежью с 18 до 25 лет. В образовательной деятельности программ используется постановка задач, проблемных вопросов, максимально затрагивающих интересы учащегося и работу, направленную на воспитание физически здоровой личности, обладающей высоким уровнем умений и навыков в данном виде спорта.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Продолжительность учебного года в Нижнеингашской ДЮСШ 12 месяцев. Цикл подготовки: </w:t>
      </w:r>
    </w:p>
    <w:p w:rsidR="00670C30" w:rsidRDefault="00670C30" w:rsidP="00670C30">
      <w:pPr>
        <w:numPr>
          <w:ilvl w:val="0"/>
          <w:numId w:val="1"/>
        </w:numPr>
        <w:ind w:left="0"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Тренировочный </w:t>
      </w:r>
    </w:p>
    <w:p w:rsidR="00670C30" w:rsidRDefault="00670C30" w:rsidP="00670C30">
      <w:pPr>
        <w:numPr>
          <w:ilvl w:val="0"/>
          <w:numId w:val="1"/>
        </w:numPr>
        <w:ind w:left="0"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Соревновательный </w:t>
      </w:r>
    </w:p>
    <w:p w:rsidR="00670C30" w:rsidRDefault="00670C30" w:rsidP="00670C30">
      <w:pPr>
        <w:numPr>
          <w:ilvl w:val="0"/>
          <w:numId w:val="1"/>
        </w:numPr>
        <w:ind w:left="0"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Восстановительный 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Продолжительность 1 часа тренировочного занятия -  40 минут. Занятия групповые и индивидуальные. Контрольное тестирование в течение года.</w:t>
      </w:r>
    </w:p>
    <w:p w:rsidR="00670C30" w:rsidRDefault="00670C30" w:rsidP="00670C30">
      <w:pPr>
        <w:ind w:firstLine="57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Задачи на каждом этапе подготовки  </w:t>
      </w:r>
    </w:p>
    <w:p w:rsidR="00670C30" w:rsidRDefault="00670C30" w:rsidP="00670C30">
      <w:pPr>
        <w:ind w:firstLine="57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1. Спортивн</w:t>
      </w:r>
      <w:proofErr w:type="gramStart"/>
      <w:r>
        <w:rPr>
          <w:sz w:val="28"/>
          <w:szCs w:val="28"/>
          <w:u w:val="single"/>
        </w:rPr>
        <w:t>о-</w:t>
      </w:r>
      <w:proofErr w:type="gramEnd"/>
      <w:r>
        <w:rPr>
          <w:sz w:val="28"/>
          <w:szCs w:val="28"/>
          <w:u w:val="single"/>
        </w:rPr>
        <w:t xml:space="preserve"> оздоровительный этап:  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максимально возможного количества детей и подростков к систематическим занятиям;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утверждение здорового образа жизни; 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всестороннее гармоническое развитие физических способностей, укрепление здоровья, закаливание организма; 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овладение основами  вида спорта.</w:t>
      </w:r>
    </w:p>
    <w:p w:rsidR="00670C30" w:rsidRDefault="00670C30" w:rsidP="00670C30">
      <w:pPr>
        <w:ind w:firstLine="57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2.  Начальная подготовка: 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- укрепление здоровья;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привитие интереса к занятиям спортом; 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приобретение разносторонней физической подготовленности на основе комплексного применения упражнений из различных видов спорта, подвижных и спортивных игр; 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овладение основами техники в своём виде спорта и других физических упражнениях;  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воспитание черт спортивного характера; 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должностных норм общественного поведения, выявления задатков, способностей спортивной одарённости.</w:t>
      </w:r>
    </w:p>
    <w:p w:rsidR="00670C30" w:rsidRDefault="00670C30" w:rsidP="00670C30">
      <w:pPr>
        <w:ind w:firstLine="57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 Учебно-тренировочная подготовка: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совершенствование технических элементов в своем виде спорта;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- воспитание специальных физических качеств;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функциональной подготовленности;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- освоение допустимых физических нагрузок;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- накопление соревновательного опыта.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70C30" w:rsidRDefault="00670C30" w:rsidP="00670C30">
      <w:pPr>
        <w:ind w:firstLine="57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Система контроля за деятельностью тренер</w:t>
      </w:r>
      <w:proofErr w:type="gramStart"/>
      <w:r>
        <w:rPr>
          <w:b/>
          <w:sz w:val="28"/>
          <w:szCs w:val="28"/>
        </w:rPr>
        <w:t>а-</w:t>
      </w:r>
      <w:proofErr w:type="gramEnd"/>
      <w:r>
        <w:rPr>
          <w:b/>
          <w:sz w:val="28"/>
          <w:szCs w:val="28"/>
        </w:rPr>
        <w:t xml:space="preserve"> преподавателя 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Проверка журналов учёта групповых занятий – 25 числа каждого месяца. 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Проверка перспективных годовых планов (в начале года). 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Проведение контрольных нормативов по ОФП и СФП (2 раза в год). </w:t>
      </w:r>
    </w:p>
    <w:p w:rsidR="00670C30" w:rsidRDefault="00670C30" w:rsidP="00670C30">
      <w:pPr>
        <w:ind w:firstLine="570"/>
        <w:rPr>
          <w:sz w:val="28"/>
          <w:szCs w:val="28"/>
        </w:rPr>
      </w:pPr>
      <w:r>
        <w:rPr>
          <w:sz w:val="28"/>
          <w:szCs w:val="28"/>
        </w:rPr>
        <w:t xml:space="preserve">         4. Проверка освоения программного материала учащимися по теоретической подготовке (в течение года).   </w:t>
      </w:r>
    </w:p>
    <w:p w:rsidR="00670C30" w:rsidRDefault="00670C30" w:rsidP="00670C3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5. Успешное выступление на соревнованиях различного масштаба в зависимости от этапов подготовки (в течение года).  </w:t>
      </w:r>
    </w:p>
    <w:p w:rsidR="00670C30" w:rsidRDefault="00670C30" w:rsidP="00670C3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6. Выполнение разрядных норм и званий в зависимости от вида спорта и этапов подготовки (в течение года). </w:t>
      </w:r>
    </w:p>
    <w:p w:rsidR="00670C30" w:rsidRDefault="00670C30" w:rsidP="00670C30">
      <w:pPr>
        <w:ind w:firstLine="57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деятельностью тренеров - преподавателей производит директор, завуч, инструктор - методист.  </w:t>
      </w:r>
    </w:p>
    <w:p w:rsidR="00670C30" w:rsidRDefault="00670C30" w:rsidP="00670C30">
      <w:pPr>
        <w:ind w:firstLine="570"/>
        <w:jc w:val="both"/>
        <w:rPr>
          <w:b/>
          <w:sz w:val="28"/>
          <w:szCs w:val="28"/>
        </w:rPr>
      </w:pPr>
    </w:p>
    <w:p w:rsidR="00670C30" w:rsidRDefault="00670C30" w:rsidP="00670C30">
      <w:pPr>
        <w:ind w:firstLine="570"/>
        <w:jc w:val="both"/>
        <w:rPr>
          <w:sz w:val="28"/>
          <w:szCs w:val="28"/>
        </w:rPr>
      </w:pPr>
    </w:p>
    <w:p w:rsidR="00670C30" w:rsidRDefault="00670C30" w:rsidP="00670C30">
      <w:pPr>
        <w:jc w:val="center"/>
        <w:rPr>
          <w:sz w:val="28"/>
          <w:szCs w:val="28"/>
        </w:rPr>
      </w:pPr>
    </w:p>
    <w:p w:rsidR="00670C30" w:rsidRDefault="00670C30" w:rsidP="00670C30"/>
    <w:p w:rsidR="004839D1" w:rsidRDefault="004839D1"/>
    <w:sectPr w:rsidR="004839D1" w:rsidSect="00B66225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70C30"/>
    <w:rsid w:val="004839D1"/>
    <w:rsid w:val="005C080D"/>
    <w:rsid w:val="00670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C3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2988</Characters>
  <Application>Microsoft Office Word</Application>
  <DocSecurity>0</DocSecurity>
  <Lines>24</Lines>
  <Paragraphs>7</Paragraphs>
  <ScaleCrop>false</ScaleCrop>
  <Company>Krokoz™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2017-01-22T05:15:00Z</dcterms:created>
  <dcterms:modified xsi:type="dcterms:W3CDTF">2017-01-22T05:15:00Z</dcterms:modified>
</cp:coreProperties>
</file>