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1C4" w:rsidRPr="00992C35" w:rsidRDefault="00BC121C" w:rsidP="00BC121C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893296" cy="140816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340" cy="1408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D29" w:rsidRDefault="00F761C4" w:rsidP="00F761C4">
      <w:pPr>
        <w:widowControl w:val="0"/>
        <w:autoSpaceDE w:val="0"/>
        <w:autoSpaceDN w:val="0"/>
        <w:adjustRightInd w:val="0"/>
        <w:spacing w:before="6" w:after="0" w:line="322" w:lineRule="exact"/>
        <w:ind w:right="41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6707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</w:t>
      </w:r>
      <w:r w:rsidRPr="00C6707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="00610D29" w:rsidRPr="00610D2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комиссии по урегулир</w:t>
      </w:r>
      <w:r w:rsidR="006746A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ованию споров между участниками </w:t>
      </w:r>
      <w:r w:rsidR="00610D29" w:rsidRPr="00610D2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образовательных отношений</w:t>
      </w:r>
    </w:p>
    <w:p w:rsidR="00F761C4" w:rsidRDefault="00F761C4" w:rsidP="00F761C4">
      <w:pPr>
        <w:widowControl w:val="0"/>
        <w:autoSpaceDE w:val="0"/>
        <w:autoSpaceDN w:val="0"/>
        <w:adjustRightInd w:val="0"/>
        <w:spacing w:before="6" w:after="0" w:line="322" w:lineRule="exact"/>
        <w:ind w:right="41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761C4" w:rsidRDefault="00F761C4" w:rsidP="00F761C4">
      <w:pPr>
        <w:widowControl w:val="0"/>
        <w:autoSpaceDE w:val="0"/>
        <w:autoSpaceDN w:val="0"/>
        <w:adjustRightInd w:val="0"/>
        <w:spacing w:after="0" w:line="200" w:lineRule="exact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F761C4" w:rsidRDefault="00F761C4" w:rsidP="00F761C4">
      <w:pPr>
        <w:widowControl w:val="0"/>
        <w:autoSpaceDE w:val="0"/>
        <w:autoSpaceDN w:val="0"/>
        <w:adjustRightInd w:val="0"/>
        <w:spacing w:after="0" w:line="200" w:lineRule="exact"/>
        <w:contextualSpacing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F761C4" w:rsidRPr="006837A8" w:rsidRDefault="00F761C4" w:rsidP="006837A8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00" w:lineRule="exact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6837A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ОБЩИЕ ПОЛОЖЕНИЯ</w:t>
      </w:r>
    </w:p>
    <w:p w:rsidR="00610D29" w:rsidRPr="00040CB7" w:rsidRDefault="00F761C4" w:rsidP="00992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761C4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br/>
      </w:r>
      <w:r w:rsidRPr="00F761C4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br/>
      </w:r>
      <w:r w:rsidR="00610D29" w:rsidRPr="00040C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040C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="00610D29" w:rsidRPr="00040C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Настоящее положение устанавливает порядок создания,</w:t>
      </w:r>
      <w:r w:rsidRPr="00040C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работы, принятия </w:t>
      </w:r>
      <w:r w:rsidR="00610D29" w:rsidRPr="00040C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исполнения решений Комиссией по урегулированию споров между участн</w:t>
      </w:r>
      <w:r w:rsidRPr="00040C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иками образова</w:t>
      </w:r>
      <w:r w:rsidR="005C11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тельных отношений МБУДО</w:t>
      </w:r>
      <w:r w:rsidR="001E3F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ДЮСШ «Темп»</w:t>
      </w:r>
      <w:r w:rsidR="00610D29" w:rsidRPr="00040C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(далее – Комиссия).</w:t>
      </w:r>
      <w:r w:rsidRPr="00040C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6837A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 w:rsidR="006837A8" w:rsidRPr="006837A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="00610D29" w:rsidRPr="00610D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610D29" w:rsidRPr="00610D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Комиссия создается в соответствии со </w:t>
      </w:r>
      <w:hyperlink r:id="rId6" w:anchor="st45" w:tgtFrame="_blank" w:history="1">
        <w:r w:rsidR="00610D29" w:rsidRPr="00040CB7">
          <w:rPr>
            <w:rFonts w:ascii="Times New Roman" w:eastAsia="Times New Roman" w:hAnsi="Times New Roman"/>
            <w:sz w:val="24"/>
            <w:szCs w:val="24"/>
            <w:lang w:eastAsia="ru-RU"/>
          </w:rPr>
          <w:t>статьей 45</w:t>
        </w:r>
      </w:hyperlink>
      <w:r w:rsidR="00610D29" w:rsidRPr="00610D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Федерального закона от 29 декабря 2012 г. № 273-ФЗ «Об образовании в Российской Федерации»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вопросам применения локальных нормативных актов Организации, обжалования решений о применении к обучающимся дисциплинарного взыскания.</w:t>
      </w:r>
      <w:proofErr w:type="gramEnd"/>
    </w:p>
    <w:p w:rsidR="009B37AB" w:rsidRDefault="009B37AB" w:rsidP="00040CB7">
      <w:pPr>
        <w:widowControl w:val="0"/>
        <w:autoSpaceDE w:val="0"/>
        <w:autoSpaceDN w:val="0"/>
        <w:adjustRightInd w:val="0"/>
        <w:spacing w:after="0" w:line="240" w:lineRule="auto"/>
        <w:rPr>
          <w:rFonts w:ascii="PTSerifRegular" w:eastAsia="Times New Roman" w:hAnsi="PTSerifRegular"/>
          <w:color w:val="000000"/>
          <w:sz w:val="23"/>
          <w:szCs w:val="23"/>
          <w:lang w:eastAsia="ru-RU"/>
        </w:rPr>
      </w:pPr>
    </w:p>
    <w:p w:rsidR="009B37AB" w:rsidRPr="009B37AB" w:rsidRDefault="009B37AB" w:rsidP="009B37AB">
      <w:pPr>
        <w:widowControl w:val="0"/>
        <w:autoSpaceDE w:val="0"/>
        <w:autoSpaceDN w:val="0"/>
        <w:adjustRightInd w:val="0"/>
        <w:spacing w:before="6" w:after="0" w:line="322" w:lineRule="exact"/>
        <w:ind w:right="411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0"/>
          <w:szCs w:val="20"/>
          <w:lang w:val="en-US" w:eastAsia="ru-RU"/>
        </w:rPr>
        <w:t>II</w:t>
      </w:r>
      <w:r w:rsidRPr="009B37AB">
        <w:rPr>
          <w:rFonts w:ascii="Times New Roman" w:eastAsia="Times New Roman" w:hAnsi="Times New Roman"/>
          <w:b/>
          <w:color w:val="333333"/>
          <w:sz w:val="20"/>
          <w:szCs w:val="20"/>
          <w:lang w:eastAsia="ru-RU"/>
        </w:rPr>
        <w:t>. ПОРЯДОК СОЗДАНИЯ КОМИССИИ</w:t>
      </w:r>
      <w:r w:rsidRPr="009B37A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 w:rsidRPr="00610D29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 УРЕГУЛИРОВАНИЮ СПОРОВ МЕЖДУ УЧАСТНИКАМИ ОБРАЗОВАТЕЛЬНЫХ ОТНОШЕНИЙ</w:t>
      </w:r>
    </w:p>
    <w:p w:rsidR="009B37AB" w:rsidRPr="00610D29" w:rsidRDefault="009B37AB" w:rsidP="009B37AB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PTSerifRegular" w:eastAsia="Times New Roman" w:hAnsi="PTSerifRegular"/>
          <w:color w:val="000000"/>
          <w:sz w:val="23"/>
          <w:szCs w:val="23"/>
          <w:lang w:eastAsia="ru-RU"/>
        </w:rPr>
      </w:pPr>
    </w:p>
    <w:p w:rsidR="006837A8" w:rsidRPr="00992C35" w:rsidRDefault="009B37AB" w:rsidP="00610D29">
      <w:pPr>
        <w:spacing w:before="100" w:beforeAutospacing="1" w:after="100" w:afterAutospacing="1" w:line="240" w:lineRule="auto"/>
        <w:rPr>
          <w:rFonts w:ascii="PTSerifRegular" w:eastAsia="Times New Roman" w:hAnsi="PTSerifRegular"/>
          <w:color w:val="000000"/>
          <w:sz w:val="23"/>
          <w:szCs w:val="23"/>
          <w:lang w:eastAsia="ru-RU"/>
        </w:rPr>
      </w:pP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2.1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. </w:t>
      </w:r>
      <w:r w:rsidR="00F761C4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В состав 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Комиссия </w:t>
      </w:r>
      <w:r w:rsidR="00F761C4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входят 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в равных частях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представители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родителей (законных представителей) несовершеннолет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них обучающихся и представители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педагогич</w:t>
      </w:r>
      <w:r w:rsidR="005C115E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еского коллектива МБУДО</w:t>
      </w:r>
      <w:r w:rsidR="001E3FFC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ДЮСШ </w:t>
      </w:r>
      <w:r w:rsidR="001E3FFC">
        <w:rPr>
          <w:rFonts w:ascii="PTSerifRegular" w:eastAsia="Times New Roman" w:hAnsi="PTSerifRegular" w:hint="eastAsia"/>
          <w:color w:val="000000"/>
          <w:sz w:val="23"/>
          <w:szCs w:val="23"/>
          <w:lang w:eastAsia="ru-RU"/>
        </w:rPr>
        <w:t>«</w:t>
      </w:r>
      <w:r w:rsidR="001E3FFC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Темп</w:t>
      </w:r>
      <w:r w:rsidR="001E3FFC">
        <w:rPr>
          <w:rFonts w:ascii="PTSerifRegular" w:eastAsia="Times New Roman" w:hAnsi="PTSerifRegular" w:hint="eastAsia"/>
          <w:color w:val="000000"/>
          <w:sz w:val="23"/>
          <w:szCs w:val="23"/>
          <w:lang w:eastAsia="ru-RU"/>
        </w:rPr>
        <w:t>»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.</w:t>
      </w:r>
      <w:r w:rsidR="006837A8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2.2. 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Сформированный состав Комиссии объявляется приказом директора</w:t>
      </w:r>
      <w:r w:rsidR="005C115E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МБУДО</w:t>
      </w:r>
      <w:r w:rsidR="001E3FFC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ДЮСШ </w:t>
      </w:r>
      <w:r w:rsidR="001E3FFC">
        <w:rPr>
          <w:rFonts w:ascii="PTSerifRegular" w:eastAsia="Times New Roman" w:hAnsi="PTSerifRegular" w:hint="eastAsia"/>
          <w:color w:val="000000"/>
          <w:sz w:val="23"/>
          <w:szCs w:val="23"/>
          <w:lang w:eastAsia="ru-RU"/>
        </w:rPr>
        <w:t>«</w:t>
      </w:r>
      <w:r w:rsidR="001E3FFC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Темп</w:t>
      </w:r>
      <w:r w:rsidR="001E3FFC">
        <w:rPr>
          <w:rFonts w:ascii="PTSerifRegular" w:eastAsia="Times New Roman" w:hAnsi="PTSerifRegular" w:hint="eastAsia"/>
          <w:color w:val="000000"/>
          <w:sz w:val="23"/>
          <w:szCs w:val="23"/>
          <w:lang w:eastAsia="ru-RU"/>
        </w:rPr>
        <w:t>»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.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  <w:t xml:space="preserve">2.3. </w:t>
      </w:r>
      <w:r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Члены Комиссии осуществляют свою деятельность на безвозмездной основе.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  <w:t xml:space="preserve">2.4. </w:t>
      </w:r>
      <w:r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Досрочное прекращение полномочий члена Комиссии осуществляется: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  <w:t xml:space="preserve">- </w:t>
      </w:r>
      <w:r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на основании личного заявления члена Комиссии об исключении из его состава;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  <w:t>-</w:t>
      </w:r>
      <w:r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по требованию не менее 2/3 членов Комиссии,</w:t>
      </w:r>
      <w:r w:rsidR="00040CB7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выраженному в письменной форме.</w:t>
      </w:r>
      <w:r w:rsidR="00040CB7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  <w:t>2</w:t>
      </w:r>
      <w:r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.</w:t>
      </w:r>
      <w:r w:rsidR="00040CB7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5</w:t>
      </w:r>
      <w:r w:rsidR="001E3FFC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. В 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слу</w:t>
      </w:r>
      <w:r w:rsidR="005C115E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чае отчисления из МБУДО </w:t>
      </w:r>
      <w:r w:rsidR="001E3FFC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ДЮСШ </w:t>
      </w:r>
      <w:r w:rsidR="001E3FFC">
        <w:rPr>
          <w:rFonts w:ascii="PTSerifRegular" w:eastAsia="Times New Roman" w:hAnsi="PTSerifRegular" w:hint="eastAsia"/>
          <w:color w:val="000000"/>
          <w:sz w:val="23"/>
          <w:szCs w:val="23"/>
          <w:lang w:eastAsia="ru-RU"/>
        </w:rPr>
        <w:t>«</w:t>
      </w:r>
      <w:r w:rsidR="001E3FFC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Темп</w:t>
      </w:r>
      <w:r w:rsidR="001E3FFC">
        <w:rPr>
          <w:rFonts w:ascii="PTSerifRegular" w:eastAsia="Times New Roman" w:hAnsi="PTSerifRegular" w:hint="eastAsia"/>
          <w:color w:val="000000"/>
          <w:sz w:val="23"/>
          <w:szCs w:val="23"/>
          <w:lang w:eastAsia="ru-RU"/>
        </w:rPr>
        <w:t>»</w:t>
      </w:r>
      <w:r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обучающегося, родителем (законным представителем) которого является член Комиссии, или увольнения работника – члена Комиссии.</w:t>
      </w:r>
      <w:r w:rsidR="00040CB7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  <w:t>2.6.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В случае досрочного прекращения полномочий члена Комиссии в ее состав избирается новый представитель от соответствующей категории участников образовательного процесса</w:t>
      </w:r>
      <w:r w:rsidR="00040CB7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.</w:t>
      </w:r>
      <w:r w:rsidR="00040CB7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  <w:t>2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.</w:t>
      </w:r>
      <w:r w:rsidR="00040CB7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7</w:t>
      </w:r>
      <w:r w:rsidR="001E3FFC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.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</w:t>
      </w:r>
      <w:r w:rsidR="001E3FFC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В целях организации работы Комиссия избирает из своего состава председателя и секретаря.</w:t>
      </w:r>
    </w:p>
    <w:p w:rsidR="00040CB7" w:rsidRPr="009B37AB" w:rsidRDefault="00040CB7" w:rsidP="00040CB7">
      <w:pPr>
        <w:widowControl w:val="0"/>
        <w:autoSpaceDE w:val="0"/>
        <w:autoSpaceDN w:val="0"/>
        <w:adjustRightInd w:val="0"/>
        <w:spacing w:before="6" w:after="0" w:line="322" w:lineRule="exact"/>
        <w:ind w:right="411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5C115E">
        <w:rPr>
          <w:rFonts w:ascii="Times New Roman" w:eastAsia="Times New Roman" w:hAnsi="Times New Roman"/>
          <w:b/>
          <w:sz w:val="20"/>
          <w:szCs w:val="20"/>
          <w:lang w:val="en-US" w:eastAsia="ru-RU"/>
        </w:rPr>
        <w:t>III</w:t>
      </w:r>
      <w:r w:rsidRPr="005C115E">
        <w:rPr>
          <w:rFonts w:ascii="Times New Roman" w:eastAsia="Times New Roman" w:hAnsi="Times New Roman"/>
          <w:b/>
          <w:sz w:val="20"/>
          <w:szCs w:val="20"/>
          <w:lang w:eastAsia="ru-RU"/>
        </w:rPr>
        <w:t>. РЕГЛАМЕНТ РАБОТЫ КОМИССИИ</w:t>
      </w:r>
      <w:r w:rsidRPr="009B37A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 w:rsidRPr="00610D29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 УРЕГУЛИРОВАНИЮ СПОРОВ МЕЖДУ УЧАСТНИКАМИ ОБРАЗОВАТЕЛЬНЫХ ОТНОШЕНИЙ</w:t>
      </w:r>
    </w:p>
    <w:p w:rsidR="00610D29" w:rsidRPr="00610D29" w:rsidRDefault="00040CB7" w:rsidP="00610D29">
      <w:pPr>
        <w:spacing w:before="100" w:beforeAutospacing="1" w:after="100" w:afterAutospacing="1" w:line="240" w:lineRule="auto"/>
        <w:rPr>
          <w:rFonts w:ascii="PTSerifRegular" w:eastAsia="Times New Roman" w:hAnsi="PTSerifRegular"/>
          <w:color w:val="000000"/>
          <w:sz w:val="23"/>
          <w:szCs w:val="23"/>
          <w:lang w:eastAsia="ru-RU"/>
        </w:rPr>
      </w:pP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lastRenderedPageBreak/>
        <w:t>3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.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1.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Комиссия собирается по мере необходимости. Решение о проведении заседания Комиссии принимается ее председателем на основании обращения (жалобы, заявления, предложения) участника образовательных отношен</w:t>
      </w:r>
      <w:r w:rsidR="001E3FFC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ий не позднее 5 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учебных дней с момента поступления такого обращения.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  <w:t>3.2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. Обращение подается в письменной форме. В жалобе указываются конкретные факты или признаки нарушений прав участников образовательных отношений, лица, допустившие нарушения, обстоятельства.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  <w:t>3.3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. Комиссия принимает решения не позднее 10 учебных дней с момента начала его рассмотрения. Заседание Комиссии считается правомочным, если на нем присутствовало не менее 3/4 членов Комиссии.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Лицо, направившее в Комиссию обращение, вправе присутствовать при рассмотрении этого обращения на заседании Комиссии. Лица, чьи действия обжалуются в обращении, также вправе присутствовать на заседании Комиссии и давать пояснения.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Для объективного и всестороннего рассмотрения обращений Комиссия вправе приглашать на заседания и заслушивать иных участников образовательных отношений. Неявка данных лиц на заседание Комиссии либо немотивированный отказ от показаний не являются препятствием для рассмотрения обращения по существу.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  <w:t>4.4.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Комиссия принимает решение простым большинством голосов членов, присутствующих на заседании Комиссии.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  <w:t>4.5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. В случае </w:t>
      </w:r>
      <w:proofErr w:type="gramStart"/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установления фактов нарушения прав участников образовательных отношений</w:t>
      </w:r>
      <w:proofErr w:type="gramEnd"/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 xml:space="preserve"> Комиссия принимает решение, направленное на восстановление нарушенных прав. На лиц, допустивших нарушение прав обучающихся, родителей (законных представителей) несовершеннолетних обучающихся, а также работников организации, Комиссия возлагает обязанности по устранению выявленных нарушений и (или) недопущению нарушений в будущем.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Если нарушения прав участников образовательных отношений возникли вследствие принятия решения образовательной организацией, в том числе вследствие издания локального нормативного акта, Комиссия принимает решение об отмене данного решения образовательной организации (локального нормативного акта) и указывает срок исполнения решения.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Комиссия отказывает в удовлетворении жалобой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 или его законного представителя.</w:t>
      </w:r>
      <w:r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  <w:t>4.6</w:t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. Решение Комиссии оформляется протоколом.</w:t>
      </w:r>
      <w:r w:rsidR="006837A8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br/>
      </w:r>
      <w:r w:rsidR="00610D29" w:rsidRPr="00610D29">
        <w:rPr>
          <w:rFonts w:ascii="PTSerifRegular" w:eastAsia="Times New Roman" w:hAnsi="PTSerifRegular"/>
          <w:color w:val="000000"/>
          <w:sz w:val="23"/>
          <w:szCs w:val="23"/>
          <w:lang w:eastAsia="ru-RU"/>
        </w:rPr>
        <w:t>Решение Комиссии обязательно для исполнения всеми участниками образовательных отношений и подлежит исполнению в указанный срок.</w:t>
      </w:r>
    </w:p>
    <w:p w:rsidR="00610D29" w:rsidRDefault="00610D29" w:rsidP="00610D29">
      <w:pPr>
        <w:spacing w:before="100" w:beforeAutospacing="1" w:after="100" w:afterAutospacing="1" w:line="240" w:lineRule="auto"/>
        <w:outlineLvl w:val="1"/>
        <w:rPr>
          <w:rFonts w:ascii="PTSansRegular" w:eastAsia="Times New Roman" w:hAnsi="PTSansRegular"/>
          <w:b/>
          <w:bCs/>
          <w:sz w:val="35"/>
          <w:szCs w:val="35"/>
          <w:lang w:eastAsia="ru-RU"/>
        </w:rPr>
      </w:pPr>
    </w:p>
    <w:p w:rsidR="00610D29" w:rsidRDefault="00610D29" w:rsidP="00610D29">
      <w:pPr>
        <w:spacing w:before="100" w:beforeAutospacing="1" w:after="100" w:afterAutospacing="1" w:line="240" w:lineRule="auto"/>
        <w:outlineLvl w:val="1"/>
        <w:rPr>
          <w:rFonts w:ascii="PTSansRegular" w:eastAsia="Times New Roman" w:hAnsi="PTSansRegular"/>
          <w:b/>
          <w:bCs/>
          <w:sz w:val="35"/>
          <w:szCs w:val="35"/>
          <w:lang w:eastAsia="ru-RU"/>
        </w:rPr>
      </w:pPr>
    </w:p>
    <w:p w:rsidR="00610D29" w:rsidRDefault="00610D29" w:rsidP="00610D29">
      <w:pPr>
        <w:spacing w:before="100" w:beforeAutospacing="1" w:after="100" w:afterAutospacing="1" w:line="240" w:lineRule="auto"/>
        <w:outlineLvl w:val="1"/>
        <w:rPr>
          <w:rFonts w:ascii="PTSansRegular" w:eastAsia="Times New Roman" w:hAnsi="PTSansRegular"/>
          <w:b/>
          <w:bCs/>
          <w:sz w:val="35"/>
          <w:szCs w:val="35"/>
          <w:lang w:eastAsia="ru-RU"/>
        </w:rPr>
      </w:pPr>
    </w:p>
    <w:p w:rsidR="00610D29" w:rsidRDefault="00610D29" w:rsidP="00610D29">
      <w:pPr>
        <w:spacing w:before="100" w:beforeAutospacing="1" w:after="100" w:afterAutospacing="1" w:line="240" w:lineRule="auto"/>
        <w:outlineLvl w:val="1"/>
        <w:rPr>
          <w:rFonts w:ascii="PTSansRegular" w:eastAsia="Times New Roman" w:hAnsi="PTSansRegular"/>
          <w:b/>
          <w:bCs/>
          <w:sz w:val="35"/>
          <w:szCs w:val="35"/>
          <w:lang w:eastAsia="ru-RU"/>
        </w:rPr>
      </w:pPr>
    </w:p>
    <w:p w:rsidR="00610D29" w:rsidRDefault="00610D29" w:rsidP="00610D29">
      <w:pPr>
        <w:spacing w:before="100" w:beforeAutospacing="1" w:after="100" w:afterAutospacing="1" w:line="240" w:lineRule="auto"/>
        <w:outlineLvl w:val="1"/>
        <w:rPr>
          <w:rFonts w:ascii="PTSansRegular" w:eastAsia="Times New Roman" w:hAnsi="PTSansRegular"/>
          <w:b/>
          <w:bCs/>
          <w:sz w:val="35"/>
          <w:szCs w:val="35"/>
          <w:lang w:eastAsia="ru-RU"/>
        </w:rPr>
      </w:pPr>
    </w:p>
    <w:p w:rsidR="00610D29" w:rsidRDefault="00610D29" w:rsidP="00610D29">
      <w:pPr>
        <w:spacing w:before="100" w:beforeAutospacing="1" w:after="100" w:afterAutospacing="1" w:line="240" w:lineRule="auto"/>
        <w:outlineLvl w:val="1"/>
        <w:rPr>
          <w:rFonts w:ascii="PTSansRegular" w:eastAsia="Times New Roman" w:hAnsi="PTSansRegular"/>
          <w:b/>
          <w:bCs/>
          <w:sz w:val="35"/>
          <w:szCs w:val="35"/>
          <w:lang w:eastAsia="ru-RU"/>
        </w:rPr>
      </w:pPr>
    </w:p>
    <w:p w:rsidR="003A1DE1" w:rsidRDefault="003A1DE1"/>
    <w:sectPr w:rsidR="003A1DE1" w:rsidSect="001B1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TSans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E7724"/>
    <w:multiLevelType w:val="hybridMultilevel"/>
    <w:tmpl w:val="476A3284"/>
    <w:lvl w:ilvl="0" w:tplc="0F9E5F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75AA9"/>
    <w:multiLevelType w:val="hybridMultilevel"/>
    <w:tmpl w:val="AC30255C"/>
    <w:lvl w:ilvl="0" w:tplc="0B26FEC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8260CFB"/>
    <w:multiLevelType w:val="hybridMultilevel"/>
    <w:tmpl w:val="D020D62C"/>
    <w:lvl w:ilvl="0" w:tplc="3D44DB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A5181"/>
    <w:multiLevelType w:val="hybridMultilevel"/>
    <w:tmpl w:val="9F8C4BB6"/>
    <w:lvl w:ilvl="0" w:tplc="47DE6BE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6F5E4392"/>
    <w:multiLevelType w:val="hybridMultilevel"/>
    <w:tmpl w:val="79F87A10"/>
    <w:lvl w:ilvl="0" w:tplc="59CEBCF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7AEB666C"/>
    <w:multiLevelType w:val="hybridMultilevel"/>
    <w:tmpl w:val="64F0B828"/>
    <w:lvl w:ilvl="0" w:tplc="3F807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31F9F"/>
    <w:rsid w:val="00040CB7"/>
    <w:rsid w:val="000A5959"/>
    <w:rsid w:val="001B1D8A"/>
    <w:rsid w:val="001E0CED"/>
    <w:rsid w:val="001E3FFC"/>
    <w:rsid w:val="00331F9F"/>
    <w:rsid w:val="003A1DE1"/>
    <w:rsid w:val="00470A08"/>
    <w:rsid w:val="005822F2"/>
    <w:rsid w:val="00592D0E"/>
    <w:rsid w:val="005C115E"/>
    <w:rsid w:val="00610D29"/>
    <w:rsid w:val="006746AC"/>
    <w:rsid w:val="006837A8"/>
    <w:rsid w:val="007C390A"/>
    <w:rsid w:val="007C512C"/>
    <w:rsid w:val="00914FB6"/>
    <w:rsid w:val="00932A4F"/>
    <w:rsid w:val="009609C9"/>
    <w:rsid w:val="00992C35"/>
    <w:rsid w:val="009B37AB"/>
    <w:rsid w:val="00BC121C"/>
    <w:rsid w:val="00BD7BF8"/>
    <w:rsid w:val="00CE129C"/>
    <w:rsid w:val="00D36657"/>
    <w:rsid w:val="00D366EB"/>
    <w:rsid w:val="00EA44C5"/>
    <w:rsid w:val="00F761C4"/>
    <w:rsid w:val="00FE3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CE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1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3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837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2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22317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8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13266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20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08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24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323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131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273-&#1092;&#1079;.&#1088;&#1092;/zakonodatelstvo/federalnyy-zakon-ot-29-dekabrya-2012-g-no-273-fz-ob-obrazovanii-v-r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4715</CharactersWithSpaces>
  <SharedDoc>false</SharedDoc>
  <HLinks>
    <vt:vector size="6" baseType="variant">
      <vt:variant>
        <vt:i4>1835112</vt:i4>
      </vt:variant>
      <vt:variant>
        <vt:i4>0</vt:i4>
      </vt:variant>
      <vt:variant>
        <vt:i4>0</vt:i4>
      </vt:variant>
      <vt:variant>
        <vt:i4>5</vt:i4>
      </vt:variant>
      <vt:variant>
        <vt:lpwstr>http://273-фз.рф/zakonodatelstvo/federalnyy-zakon-ot-29-dekabrya-2012-g-no-273-fz-ob-obrazovanii-v-rf</vt:lpwstr>
      </vt:variant>
      <vt:variant>
        <vt:lpwstr>st45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Rozaliya</cp:lastModifiedBy>
  <cp:revision>4</cp:revision>
  <cp:lastPrinted>2014-02-06T09:05:00Z</cp:lastPrinted>
  <dcterms:created xsi:type="dcterms:W3CDTF">2017-01-14T03:39:00Z</dcterms:created>
  <dcterms:modified xsi:type="dcterms:W3CDTF">2017-01-16T06:50:00Z</dcterms:modified>
</cp:coreProperties>
</file>